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115" w:type="dxa"/>
          <w:right w:w="115" w:type="dxa"/>
        </w:tblCellMar>
        <w:tblLook w:val="0000" w:firstRow="0" w:lastRow="0" w:firstColumn="0" w:lastColumn="0" w:noHBand="0" w:noVBand="0"/>
      </w:tblPr>
      <w:tblGrid>
        <w:gridCol w:w="5328"/>
        <w:gridCol w:w="1241"/>
        <w:gridCol w:w="1422"/>
        <w:gridCol w:w="2665"/>
      </w:tblGrid>
      <w:tr w:rsidR="001A08CC" w:rsidRPr="00496A6E" w14:paraId="4325FF5A" w14:textId="77777777">
        <w:trPr>
          <w:cantSplit/>
          <w:trHeight w:hRule="exact" w:val="86"/>
          <w:jc w:val="center"/>
        </w:trPr>
        <w:tc>
          <w:tcPr>
            <w:tcW w:w="10656" w:type="dxa"/>
            <w:gridSpan w:val="4"/>
            <w:tcBorders>
              <w:left w:val="nil"/>
              <w:bottom w:val="single" w:sz="4" w:space="0" w:color="auto"/>
              <w:right w:val="nil"/>
            </w:tcBorders>
            <w:vAlign w:val="bottom"/>
          </w:tcPr>
          <w:p w14:paraId="49D673D1" w14:textId="77777777" w:rsidR="001A08CC" w:rsidRPr="00496A6E" w:rsidRDefault="001A08CC">
            <w:pPr>
              <w:pStyle w:val="DataField11pt"/>
              <w:rPr>
                <w:rFonts w:ascii="Avenir Next" w:hAnsi="Avenir Next"/>
                <w:szCs w:val="22"/>
              </w:rPr>
            </w:pPr>
          </w:p>
        </w:tc>
      </w:tr>
      <w:tr w:rsidR="001A08CC" w:rsidRPr="00496A6E" w14:paraId="3D34BB7E" w14:textId="77777777">
        <w:trPr>
          <w:trHeight w:hRule="exact" w:val="510"/>
          <w:jc w:val="center"/>
        </w:trPr>
        <w:tc>
          <w:tcPr>
            <w:tcW w:w="10656" w:type="dxa"/>
            <w:gridSpan w:val="4"/>
            <w:tcBorders>
              <w:top w:val="single" w:sz="4" w:space="0" w:color="auto"/>
              <w:left w:val="single" w:sz="4" w:space="0" w:color="auto"/>
              <w:bottom w:val="single" w:sz="4" w:space="0" w:color="auto"/>
              <w:right w:val="single" w:sz="4" w:space="0" w:color="auto"/>
            </w:tcBorders>
            <w:vAlign w:val="bottom"/>
          </w:tcPr>
          <w:p w14:paraId="23C20526" w14:textId="77777777" w:rsidR="001A08CC" w:rsidRPr="00496A6E" w:rsidRDefault="001A08CC">
            <w:pPr>
              <w:pStyle w:val="Heading1"/>
              <w:rPr>
                <w:rFonts w:ascii="Avenir Next" w:hAnsi="Avenir Next"/>
              </w:rPr>
            </w:pPr>
            <w:r w:rsidRPr="00496A6E">
              <w:rPr>
                <w:rFonts w:ascii="Avenir Next" w:hAnsi="Avenir Next"/>
              </w:rPr>
              <w:t>BIOGRAPHICAL SKETCH</w:t>
            </w:r>
          </w:p>
          <w:p w14:paraId="654C5A65" w14:textId="77777777" w:rsidR="001A08CC" w:rsidRPr="00496A6E" w:rsidRDefault="001A08CC">
            <w:pPr>
              <w:pStyle w:val="HeadNoteNotItalics"/>
              <w:rPr>
                <w:rFonts w:ascii="Avenir Next" w:hAnsi="Avenir Next"/>
                <w:sz w:val="22"/>
                <w:szCs w:val="22"/>
              </w:rPr>
            </w:pPr>
            <w:r w:rsidRPr="00496A6E">
              <w:rPr>
                <w:rFonts w:ascii="Avenir Next" w:hAnsi="Avenir Next"/>
                <w:sz w:val="22"/>
                <w:szCs w:val="22"/>
              </w:rPr>
              <w:br w:type="textWrapping" w:clear="all"/>
            </w:r>
          </w:p>
        </w:tc>
      </w:tr>
      <w:tr w:rsidR="001A08CC" w:rsidRPr="00496A6E" w14:paraId="66B65242" w14:textId="77777777">
        <w:trPr>
          <w:cantSplit/>
          <w:trHeight w:val="504"/>
          <w:jc w:val="center"/>
        </w:trPr>
        <w:tc>
          <w:tcPr>
            <w:tcW w:w="5328" w:type="dxa"/>
            <w:tcBorders>
              <w:top w:val="single" w:sz="4" w:space="0" w:color="auto"/>
              <w:left w:val="single" w:sz="4" w:space="0" w:color="auto"/>
              <w:bottom w:val="single" w:sz="4" w:space="0" w:color="auto"/>
              <w:right w:val="single" w:sz="4" w:space="0" w:color="auto"/>
            </w:tcBorders>
            <w:tcMar>
              <w:top w:w="14" w:type="dxa"/>
              <w:bottom w:w="14" w:type="dxa"/>
            </w:tcMar>
          </w:tcPr>
          <w:p w14:paraId="2B09B2B5" w14:textId="77777777" w:rsidR="001A08CC" w:rsidRPr="00496A6E" w:rsidRDefault="001A08CC">
            <w:pPr>
              <w:pStyle w:val="FormFieldCaption"/>
              <w:rPr>
                <w:rFonts w:ascii="Avenir Next" w:hAnsi="Avenir Next"/>
                <w:sz w:val="22"/>
                <w:szCs w:val="22"/>
                <w:lang w:val="de-DE"/>
              </w:rPr>
            </w:pPr>
            <w:r w:rsidRPr="00496A6E">
              <w:rPr>
                <w:rFonts w:ascii="Avenir Next" w:hAnsi="Avenir Next"/>
                <w:sz w:val="22"/>
                <w:szCs w:val="22"/>
                <w:lang w:val="de-DE"/>
              </w:rPr>
              <w:t>NAME</w:t>
            </w:r>
          </w:p>
          <w:p w14:paraId="2E198CBE" w14:textId="77777777" w:rsidR="001A08CC" w:rsidRPr="00496A6E" w:rsidRDefault="001A08CC">
            <w:pPr>
              <w:pStyle w:val="DataField11pt"/>
              <w:rPr>
                <w:rFonts w:ascii="Avenir Next" w:hAnsi="Avenir Next"/>
                <w:szCs w:val="22"/>
                <w:lang w:val="de-DE"/>
              </w:rPr>
            </w:pPr>
            <w:r w:rsidRPr="00496A6E">
              <w:rPr>
                <w:rFonts w:ascii="Avenir Next" w:hAnsi="Avenir Next"/>
                <w:szCs w:val="22"/>
                <w:lang w:val="de-DE"/>
              </w:rPr>
              <w:t xml:space="preserve">Bessel A. </w:t>
            </w:r>
            <w:r w:rsidR="00ED502C" w:rsidRPr="00496A6E">
              <w:rPr>
                <w:rFonts w:ascii="Avenir Next" w:hAnsi="Avenir Next"/>
                <w:szCs w:val="22"/>
                <w:lang w:val="de-DE"/>
              </w:rPr>
              <w:t>Van</w:t>
            </w:r>
            <w:r w:rsidRPr="00496A6E">
              <w:rPr>
                <w:rFonts w:ascii="Avenir Next" w:hAnsi="Avenir Next"/>
                <w:szCs w:val="22"/>
                <w:lang w:val="de-DE"/>
              </w:rPr>
              <w:t xml:space="preserve"> der Kolk</w:t>
            </w:r>
          </w:p>
        </w:tc>
        <w:tc>
          <w:tcPr>
            <w:tcW w:w="5328" w:type="dxa"/>
            <w:gridSpan w:val="3"/>
            <w:vMerge w:val="restart"/>
            <w:tcBorders>
              <w:top w:val="single" w:sz="4" w:space="0" w:color="auto"/>
              <w:left w:val="single" w:sz="4" w:space="0" w:color="auto"/>
              <w:bottom w:val="single" w:sz="4" w:space="0" w:color="auto"/>
              <w:right w:val="single" w:sz="4" w:space="0" w:color="auto"/>
            </w:tcBorders>
            <w:tcMar>
              <w:top w:w="14" w:type="dxa"/>
              <w:bottom w:w="14" w:type="dxa"/>
            </w:tcMar>
          </w:tcPr>
          <w:p w14:paraId="25391756" w14:textId="77777777" w:rsidR="001A08CC" w:rsidRPr="00496A6E" w:rsidRDefault="001A08CC">
            <w:pPr>
              <w:pStyle w:val="FormFieldCaption"/>
              <w:rPr>
                <w:rFonts w:ascii="Avenir Next" w:hAnsi="Avenir Next"/>
                <w:sz w:val="22"/>
                <w:szCs w:val="22"/>
              </w:rPr>
            </w:pPr>
            <w:r w:rsidRPr="00496A6E">
              <w:rPr>
                <w:rFonts w:ascii="Avenir Next" w:hAnsi="Avenir Next"/>
                <w:sz w:val="22"/>
                <w:szCs w:val="22"/>
              </w:rPr>
              <w:t>POSITION TITLE</w:t>
            </w:r>
            <w:r w:rsidR="00BC77C8" w:rsidRPr="00496A6E">
              <w:rPr>
                <w:rFonts w:ascii="Avenir Next" w:hAnsi="Avenir Next"/>
                <w:sz w:val="22"/>
                <w:szCs w:val="22"/>
              </w:rPr>
              <w:t>S</w:t>
            </w:r>
          </w:p>
          <w:p w14:paraId="1A410E91" w14:textId="77777777" w:rsidR="001A08CC" w:rsidRPr="00496A6E" w:rsidRDefault="001A08CC">
            <w:pPr>
              <w:pStyle w:val="DataField11pt"/>
              <w:rPr>
                <w:rFonts w:ascii="Avenir Next" w:hAnsi="Avenir Next"/>
                <w:szCs w:val="22"/>
              </w:rPr>
            </w:pPr>
            <w:r w:rsidRPr="00496A6E">
              <w:rPr>
                <w:rFonts w:ascii="Avenir Next" w:hAnsi="Avenir Next"/>
                <w:szCs w:val="22"/>
              </w:rPr>
              <w:t>Medical Director, Trauma Center</w:t>
            </w:r>
          </w:p>
          <w:p w14:paraId="4CD89FBA" w14:textId="77777777" w:rsidR="001A08CC" w:rsidRPr="00496A6E" w:rsidRDefault="001A08CC">
            <w:pPr>
              <w:pStyle w:val="DataField11pt"/>
              <w:rPr>
                <w:rFonts w:ascii="Avenir Next" w:hAnsi="Avenir Next"/>
                <w:szCs w:val="22"/>
              </w:rPr>
            </w:pPr>
            <w:r w:rsidRPr="00496A6E">
              <w:rPr>
                <w:rFonts w:ascii="Avenir Next" w:hAnsi="Avenir Next"/>
                <w:szCs w:val="22"/>
              </w:rPr>
              <w:t xml:space="preserve">Principal Investigator </w:t>
            </w:r>
            <w:r w:rsidR="00831162" w:rsidRPr="00496A6E">
              <w:rPr>
                <w:rFonts w:ascii="Avenir Next" w:hAnsi="Avenir Next"/>
                <w:szCs w:val="22"/>
              </w:rPr>
              <w:t>MP16; MAPP1</w:t>
            </w:r>
          </w:p>
          <w:p w14:paraId="2D746E40" w14:textId="77777777" w:rsidR="00BC77C8" w:rsidRPr="00496A6E" w:rsidRDefault="003B7B0D">
            <w:pPr>
              <w:pStyle w:val="DataField11pt"/>
              <w:rPr>
                <w:rFonts w:ascii="Avenir Next" w:hAnsi="Avenir Next"/>
                <w:szCs w:val="22"/>
              </w:rPr>
            </w:pPr>
            <w:r w:rsidRPr="00496A6E">
              <w:rPr>
                <w:rFonts w:ascii="Avenir Next" w:hAnsi="Avenir Next"/>
                <w:szCs w:val="22"/>
              </w:rPr>
              <w:t>President</w:t>
            </w:r>
            <w:r w:rsidR="00BC77C8" w:rsidRPr="00496A6E">
              <w:rPr>
                <w:rFonts w:ascii="Avenir Next" w:hAnsi="Avenir Next"/>
                <w:szCs w:val="22"/>
              </w:rPr>
              <w:t>, Trauma Research Foundation</w:t>
            </w:r>
          </w:p>
        </w:tc>
      </w:tr>
      <w:tr w:rsidR="001A08CC" w:rsidRPr="00496A6E" w14:paraId="4271B8C4" w14:textId="77777777">
        <w:trPr>
          <w:cantSplit/>
          <w:trHeight w:hRule="exact" w:val="627"/>
          <w:jc w:val="center"/>
        </w:trPr>
        <w:tc>
          <w:tcPr>
            <w:tcW w:w="5328" w:type="dxa"/>
            <w:tcBorders>
              <w:top w:val="single" w:sz="4" w:space="0" w:color="auto"/>
              <w:left w:val="single" w:sz="4" w:space="0" w:color="auto"/>
              <w:bottom w:val="single" w:sz="4" w:space="0" w:color="auto"/>
              <w:right w:val="single" w:sz="4" w:space="0" w:color="auto"/>
            </w:tcBorders>
            <w:tcMar>
              <w:top w:w="14" w:type="dxa"/>
              <w:bottom w:w="14" w:type="dxa"/>
            </w:tcMar>
          </w:tcPr>
          <w:p w14:paraId="7B7E92FA" w14:textId="77777777" w:rsidR="001A08CC" w:rsidRPr="00496A6E" w:rsidRDefault="001A08CC">
            <w:pPr>
              <w:pStyle w:val="FormFieldCaption"/>
              <w:rPr>
                <w:rFonts w:ascii="Avenir Next" w:hAnsi="Avenir Next"/>
                <w:sz w:val="22"/>
                <w:szCs w:val="22"/>
              </w:rPr>
            </w:pPr>
            <w:r w:rsidRPr="00496A6E">
              <w:rPr>
                <w:rFonts w:ascii="Avenir Next" w:hAnsi="Avenir Next"/>
                <w:sz w:val="22"/>
                <w:szCs w:val="22"/>
              </w:rPr>
              <w:t>eRA COMMONS USER NAME</w:t>
            </w:r>
          </w:p>
          <w:p w14:paraId="41D97B54" w14:textId="77777777" w:rsidR="001A08CC" w:rsidRPr="00496A6E" w:rsidRDefault="00ED502C">
            <w:pPr>
              <w:pStyle w:val="DataField11pt"/>
              <w:rPr>
                <w:rFonts w:ascii="Avenir Next" w:hAnsi="Avenir Next"/>
                <w:szCs w:val="22"/>
              </w:rPr>
            </w:pPr>
            <w:r w:rsidRPr="00496A6E">
              <w:rPr>
                <w:rFonts w:ascii="Avenir Next" w:hAnsi="Avenir Next"/>
                <w:szCs w:val="22"/>
              </w:rPr>
              <w:t>Van</w:t>
            </w:r>
            <w:r w:rsidR="001A08CC" w:rsidRPr="00496A6E">
              <w:rPr>
                <w:rFonts w:ascii="Avenir Next" w:hAnsi="Avenir Next"/>
                <w:szCs w:val="22"/>
              </w:rPr>
              <w:t xml:space="preserve">derkolk </w:t>
            </w:r>
          </w:p>
        </w:tc>
        <w:tc>
          <w:tcPr>
            <w:tcW w:w="5328" w:type="dxa"/>
            <w:gridSpan w:val="3"/>
            <w:vMerge/>
            <w:tcBorders>
              <w:top w:val="single" w:sz="4" w:space="0" w:color="auto"/>
              <w:left w:val="single" w:sz="4" w:space="0" w:color="auto"/>
              <w:bottom w:val="single" w:sz="4" w:space="0" w:color="auto"/>
              <w:right w:val="single" w:sz="4" w:space="0" w:color="auto"/>
            </w:tcBorders>
            <w:tcMar>
              <w:top w:w="14" w:type="dxa"/>
              <w:bottom w:w="14" w:type="dxa"/>
            </w:tcMar>
          </w:tcPr>
          <w:p w14:paraId="4F5D1EC1" w14:textId="77777777" w:rsidR="001A08CC" w:rsidRPr="00496A6E" w:rsidRDefault="001A08CC">
            <w:pPr>
              <w:pStyle w:val="FormFieldCaption"/>
              <w:rPr>
                <w:rFonts w:ascii="Avenir Next" w:hAnsi="Avenir Next"/>
                <w:sz w:val="22"/>
                <w:szCs w:val="22"/>
              </w:rPr>
            </w:pPr>
          </w:p>
        </w:tc>
      </w:tr>
      <w:tr w:rsidR="001A08CC" w:rsidRPr="00496A6E" w14:paraId="251C6EC2" w14:textId="77777777">
        <w:trPr>
          <w:trHeight w:hRule="exact" w:val="288"/>
          <w:jc w:val="center"/>
        </w:trPr>
        <w:tc>
          <w:tcPr>
            <w:tcW w:w="10656" w:type="dxa"/>
            <w:gridSpan w:val="4"/>
            <w:tcBorders>
              <w:top w:val="single" w:sz="4" w:space="0" w:color="auto"/>
              <w:left w:val="single" w:sz="4" w:space="0" w:color="auto"/>
              <w:bottom w:val="single" w:sz="4" w:space="0" w:color="auto"/>
              <w:right w:val="single" w:sz="4" w:space="0" w:color="auto"/>
            </w:tcBorders>
            <w:vAlign w:val="center"/>
          </w:tcPr>
          <w:p w14:paraId="1FCA0B33" w14:textId="77777777" w:rsidR="001A08CC" w:rsidRPr="00496A6E" w:rsidRDefault="001A08CC">
            <w:pPr>
              <w:pStyle w:val="FormFieldCaption"/>
              <w:rPr>
                <w:rFonts w:ascii="Avenir Next" w:hAnsi="Avenir Next"/>
                <w:sz w:val="22"/>
                <w:szCs w:val="22"/>
              </w:rPr>
            </w:pPr>
            <w:r w:rsidRPr="00496A6E">
              <w:rPr>
                <w:rFonts w:ascii="Avenir Next" w:hAnsi="Avenir Next"/>
                <w:sz w:val="22"/>
                <w:szCs w:val="22"/>
              </w:rPr>
              <w:t xml:space="preserve">EDUCATION/TRAINING  </w:t>
            </w:r>
            <w:r w:rsidRPr="00496A6E">
              <w:rPr>
                <w:rFonts w:ascii="Avenir Next" w:hAnsi="Avenir Next"/>
                <w:iCs/>
                <w:sz w:val="22"/>
                <w:szCs w:val="22"/>
              </w:rPr>
              <w:t>(Begin with baccalaureate or other initial professional education, such as nursing, and include postdoctoral training.)</w:t>
            </w:r>
          </w:p>
        </w:tc>
      </w:tr>
      <w:tr w:rsidR="001A08CC" w:rsidRPr="00496A6E" w14:paraId="4005CB9D" w14:textId="77777777">
        <w:trPr>
          <w:jc w:val="center"/>
        </w:trPr>
        <w:tc>
          <w:tcPr>
            <w:tcW w:w="5328" w:type="dxa"/>
            <w:tcBorders>
              <w:top w:val="single" w:sz="4" w:space="0" w:color="auto"/>
              <w:left w:val="single" w:sz="4" w:space="0" w:color="auto"/>
              <w:bottom w:val="single" w:sz="4" w:space="0" w:color="auto"/>
              <w:right w:val="single" w:sz="4" w:space="0" w:color="auto"/>
            </w:tcBorders>
            <w:vAlign w:val="center"/>
          </w:tcPr>
          <w:p w14:paraId="4ED1CA0A" w14:textId="77777777" w:rsidR="001A08CC" w:rsidRPr="00496A6E" w:rsidRDefault="001A08CC">
            <w:pPr>
              <w:pStyle w:val="FormFieldCaption"/>
              <w:jc w:val="center"/>
              <w:rPr>
                <w:rFonts w:ascii="Avenir Next" w:hAnsi="Avenir Next"/>
                <w:sz w:val="22"/>
                <w:szCs w:val="22"/>
              </w:rPr>
            </w:pPr>
            <w:r w:rsidRPr="00496A6E">
              <w:rPr>
                <w:rFonts w:ascii="Avenir Next" w:hAnsi="Avenir Next"/>
                <w:sz w:val="22"/>
                <w:szCs w:val="22"/>
              </w:rPr>
              <w:t>INSTITUTION AND LOCATION</w:t>
            </w:r>
          </w:p>
        </w:tc>
        <w:tc>
          <w:tcPr>
            <w:tcW w:w="1241" w:type="dxa"/>
            <w:tcBorders>
              <w:top w:val="single" w:sz="4" w:space="0" w:color="auto"/>
              <w:left w:val="single" w:sz="4" w:space="0" w:color="auto"/>
              <w:bottom w:val="single" w:sz="4" w:space="0" w:color="auto"/>
              <w:right w:val="single" w:sz="4" w:space="0" w:color="auto"/>
            </w:tcBorders>
            <w:vAlign w:val="center"/>
          </w:tcPr>
          <w:p w14:paraId="6140B8FF" w14:textId="77777777" w:rsidR="001A08CC" w:rsidRPr="00496A6E" w:rsidRDefault="001A08CC">
            <w:pPr>
              <w:pStyle w:val="FormFieldCaption"/>
              <w:jc w:val="center"/>
              <w:rPr>
                <w:rFonts w:ascii="Avenir Next" w:hAnsi="Avenir Next"/>
                <w:sz w:val="22"/>
                <w:szCs w:val="22"/>
              </w:rPr>
            </w:pPr>
          </w:p>
          <w:p w14:paraId="0B0606E6" w14:textId="77777777" w:rsidR="001A08CC" w:rsidRPr="00496A6E" w:rsidRDefault="001A08CC" w:rsidP="00586FBA">
            <w:pPr>
              <w:pStyle w:val="FormFieldCaption"/>
              <w:rPr>
                <w:rFonts w:ascii="Avenir Next" w:hAnsi="Avenir Next"/>
                <w:sz w:val="22"/>
                <w:szCs w:val="22"/>
              </w:rPr>
            </w:pPr>
            <w:r w:rsidRPr="00496A6E">
              <w:rPr>
                <w:rFonts w:ascii="Avenir Next" w:hAnsi="Avenir Next"/>
                <w:sz w:val="22"/>
                <w:szCs w:val="22"/>
              </w:rPr>
              <w:t>DEGREE</w:t>
            </w:r>
          </w:p>
          <w:p w14:paraId="01436D7D" w14:textId="77777777" w:rsidR="001A08CC" w:rsidRPr="00496A6E" w:rsidRDefault="001A08CC">
            <w:pPr>
              <w:pStyle w:val="FormFieldCaption"/>
              <w:jc w:val="center"/>
              <w:rPr>
                <w:rFonts w:ascii="Avenir Next" w:hAnsi="Avenir Next"/>
                <w:iCs/>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12CC1646" w14:textId="77777777" w:rsidR="001A08CC" w:rsidRPr="00496A6E" w:rsidRDefault="001A08CC">
            <w:pPr>
              <w:pStyle w:val="FormFieldCaption"/>
              <w:jc w:val="center"/>
              <w:rPr>
                <w:rFonts w:ascii="Avenir Next" w:hAnsi="Avenir Next"/>
                <w:sz w:val="22"/>
                <w:szCs w:val="22"/>
              </w:rPr>
            </w:pPr>
            <w:r w:rsidRPr="00496A6E">
              <w:rPr>
                <w:rFonts w:ascii="Avenir Next" w:hAnsi="Avenir Next"/>
                <w:sz w:val="22"/>
                <w:szCs w:val="22"/>
              </w:rPr>
              <w:t>YEAR(s)</w:t>
            </w:r>
          </w:p>
        </w:tc>
        <w:tc>
          <w:tcPr>
            <w:tcW w:w="2665" w:type="dxa"/>
            <w:tcBorders>
              <w:top w:val="single" w:sz="4" w:space="0" w:color="auto"/>
              <w:left w:val="single" w:sz="4" w:space="0" w:color="auto"/>
              <w:bottom w:val="single" w:sz="4" w:space="0" w:color="auto"/>
              <w:right w:val="single" w:sz="4" w:space="0" w:color="auto"/>
            </w:tcBorders>
            <w:vAlign w:val="center"/>
          </w:tcPr>
          <w:p w14:paraId="3A7F484F" w14:textId="77777777" w:rsidR="001A08CC" w:rsidRPr="00496A6E" w:rsidRDefault="001A08CC">
            <w:pPr>
              <w:pStyle w:val="FormFieldCaption"/>
              <w:jc w:val="center"/>
              <w:rPr>
                <w:rFonts w:ascii="Avenir Next" w:hAnsi="Avenir Next"/>
                <w:sz w:val="22"/>
                <w:szCs w:val="22"/>
              </w:rPr>
            </w:pPr>
            <w:r w:rsidRPr="00496A6E">
              <w:rPr>
                <w:rFonts w:ascii="Avenir Next" w:hAnsi="Avenir Next"/>
                <w:sz w:val="22"/>
                <w:szCs w:val="22"/>
              </w:rPr>
              <w:t>FIELD OF STUDY</w:t>
            </w:r>
          </w:p>
        </w:tc>
      </w:tr>
      <w:tr w:rsidR="001A08CC" w:rsidRPr="00496A6E" w14:paraId="5FFF1B16" w14:textId="77777777">
        <w:trPr>
          <w:trHeight w:hRule="exact" w:val="288"/>
          <w:jc w:val="center"/>
        </w:trPr>
        <w:tc>
          <w:tcPr>
            <w:tcW w:w="5328" w:type="dxa"/>
            <w:tcBorders>
              <w:top w:val="single" w:sz="4" w:space="0" w:color="auto"/>
              <w:left w:val="single" w:sz="4" w:space="0" w:color="auto"/>
              <w:bottom w:val="single" w:sz="4" w:space="0" w:color="auto"/>
              <w:right w:val="single" w:sz="4" w:space="0" w:color="auto"/>
            </w:tcBorders>
            <w:vAlign w:val="center"/>
          </w:tcPr>
          <w:p w14:paraId="39611E27" w14:textId="77777777" w:rsidR="001A08CC" w:rsidRPr="00496A6E" w:rsidRDefault="001A08CC">
            <w:pPr>
              <w:pStyle w:val="DataField10pt"/>
              <w:rPr>
                <w:rFonts w:ascii="Avenir Next" w:hAnsi="Avenir Next"/>
                <w:sz w:val="22"/>
                <w:szCs w:val="22"/>
              </w:rPr>
            </w:pPr>
            <w:r w:rsidRPr="00496A6E">
              <w:rPr>
                <w:rFonts w:ascii="Avenir Next" w:hAnsi="Avenir Next"/>
                <w:sz w:val="22"/>
                <w:szCs w:val="22"/>
              </w:rPr>
              <w:t>University of Hawaii</w:t>
            </w:r>
          </w:p>
        </w:tc>
        <w:tc>
          <w:tcPr>
            <w:tcW w:w="1241" w:type="dxa"/>
            <w:tcBorders>
              <w:top w:val="single" w:sz="4" w:space="0" w:color="auto"/>
              <w:left w:val="single" w:sz="4" w:space="0" w:color="auto"/>
              <w:bottom w:val="single" w:sz="4" w:space="0" w:color="auto"/>
              <w:right w:val="single" w:sz="4" w:space="0" w:color="auto"/>
            </w:tcBorders>
            <w:vAlign w:val="center"/>
          </w:tcPr>
          <w:p w14:paraId="5DCE8905" w14:textId="77777777" w:rsidR="001A08CC" w:rsidRPr="00496A6E" w:rsidRDefault="001A08CC">
            <w:pPr>
              <w:pStyle w:val="DataField10pt"/>
              <w:jc w:val="center"/>
              <w:rPr>
                <w:rFonts w:ascii="Avenir Next" w:hAnsi="Avenir Next"/>
                <w:sz w:val="22"/>
                <w:szCs w:val="22"/>
              </w:rPr>
            </w:pPr>
            <w:r w:rsidRPr="00496A6E">
              <w:rPr>
                <w:rFonts w:ascii="Avenir Next" w:hAnsi="Avenir Next"/>
                <w:sz w:val="22"/>
                <w:szCs w:val="22"/>
              </w:rPr>
              <w:t>B.A.</w:t>
            </w:r>
          </w:p>
        </w:tc>
        <w:tc>
          <w:tcPr>
            <w:tcW w:w="1422" w:type="dxa"/>
            <w:tcBorders>
              <w:top w:val="single" w:sz="4" w:space="0" w:color="auto"/>
              <w:left w:val="single" w:sz="4" w:space="0" w:color="auto"/>
              <w:bottom w:val="single" w:sz="4" w:space="0" w:color="auto"/>
              <w:right w:val="single" w:sz="4" w:space="0" w:color="auto"/>
            </w:tcBorders>
            <w:vAlign w:val="center"/>
          </w:tcPr>
          <w:p w14:paraId="576B7043" w14:textId="77777777" w:rsidR="001A08CC" w:rsidRPr="00496A6E" w:rsidRDefault="001A08CC">
            <w:pPr>
              <w:pStyle w:val="DataField10pt"/>
              <w:jc w:val="center"/>
              <w:rPr>
                <w:rFonts w:ascii="Avenir Next" w:hAnsi="Avenir Next"/>
                <w:sz w:val="22"/>
                <w:szCs w:val="22"/>
              </w:rPr>
            </w:pPr>
            <w:r w:rsidRPr="00496A6E">
              <w:rPr>
                <w:rFonts w:ascii="Avenir Next" w:hAnsi="Avenir Next"/>
                <w:sz w:val="22"/>
                <w:szCs w:val="22"/>
              </w:rPr>
              <w:t xml:space="preserve">1965 </w:t>
            </w:r>
          </w:p>
        </w:tc>
        <w:tc>
          <w:tcPr>
            <w:tcW w:w="2665" w:type="dxa"/>
            <w:tcBorders>
              <w:top w:val="single" w:sz="4" w:space="0" w:color="auto"/>
              <w:left w:val="single" w:sz="4" w:space="0" w:color="auto"/>
              <w:bottom w:val="single" w:sz="4" w:space="0" w:color="auto"/>
              <w:right w:val="single" w:sz="4" w:space="0" w:color="auto"/>
            </w:tcBorders>
            <w:vAlign w:val="center"/>
          </w:tcPr>
          <w:p w14:paraId="4FBEA650" w14:textId="77777777" w:rsidR="001A08CC" w:rsidRPr="00496A6E" w:rsidRDefault="001A08CC">
            <w:pPr>
              <w:pStyle w:val="DataField10pt"/>
              <w:rPr>
                <w:rFonts w:ascii="Avenir Next" w:hAnsi="Avenir Next"/>
                <w:sz w:val="22"/>
                <w:szCs w:val="22"/>
              </w:rPr>
            </w:pPr>
            <w:r w:rsidRPr="00496A6E">
              <w:rPr>
                <w:rFonts w:ascii="Avenir Next" w:hAnsi="Avenir Next"/>
                <w:sz w:val="22"/>
                <w:szCs w:val="22"/>
              </w:rPr>
              <w:t>Pre-med/ Polit Sc. SCScScience</w:t>
            </w:r>
          </w:p>
        </w:tc>
      </w:tr>
      <w:tr w:rsidR="001A08CC" w:rsidRPr="00496A6E" w14:paraId="4B58861E" w14:textId="77777777">
        <w:trPr>
          <w:trHeight w:hRule="exact" w:val="288"/>
          <w:jc w:val="center"/>
        </w:trPr>
        <w:tc>
          <w:tcPr>
            <w:tcW w:w="5328" w:type="dxa"/>
            <w:tcBorders>
              <w:top w:val="single" w:sz="4" w:space="0" w:color="auto"/>
              <w:left w:val="single" w:sz="4" w:space="0" w:color="auto"/>
              <w:bottom w:val="single" w:sz="4" w:space="0" w:color="auto"/>
              <w:right w:val="single" w:sz="4" w:space="0" w:color="auto"/>
            </w:tcBorders>
            <w:vAlign w:val="center"/>
          </w:tcPr>
          <w:p w14:paraId="58BEF488" w14:textId="77777777" w:rsidR="001A08CC" w:rsidRPr="00496A6E" w:rsidRDefault="001A08CC">
            <w:pPr>
              <w:pStyle w:val="DataField10pt"/>
              <w:rPr>
                <w:rFonts w:ascii="Avenir Next" w:hAnsi="Avenir Next"/>
                <w:sz w:val="22"/>
                <w:szCs w:val="22"/>
              </w:rPr>
            </w:pPr>
            <w:r w:rsidRPr="00496A6E">
              <w:rPr>
                <w:rFonts w:ascii="Avenir Next" w:hAnsi="Avenir Next"/>
                <w:sz w:val="22"/>
                <w:szCs w:val="22"/>
              </w:rPr>
              <w:t>University of Chicago, Pritzker School of Medicine</w:t>
            </w:r>
          </w:p>
        </w:tc>
        <w:tc>
          <w:tcPr>
            <w:tcW w:w="1241" w:type="dxa"/>
            <w:tcBorders>
              <w:top w:val="single" w:sz="4" w:space="0" w:color="auto"/>
              <w:left w:val="single" w:sz="4" w:space="0" w:color="auto"/>
              <w:bottom w:val="single" w:sz="4" w:space="0" w:color="auto"/>
              <w:right w:val="single" w:sz="4" w:space="0" w:color="auto"/>
            </w:tcBorders>
            <w:vAlign w:val="center"/>
          </w:tcPr>
          <w:p w14:paraId="30B7E192" w14:textId="77777777" w:rsidR="001A08CC" w:rsidRPr="00496A6E" w:rsidRDefault="001A08CC">
            <w:pPr>
              <w:pStyle w:val="DataField10pt"/>
              <w:jc w:val="center"/>
              <w:rPr>
                <w:rFonts w:ascii="Avenir Next" w:hAnsi="Avenir Next"/>
                <w:sz w:val="22"/>
                <w:szCs w:val="22"/>
              </w:rPr>
            </w:pPr>
            <w:r w:rsidRPr="00496A6E">
              <w:rPr>
                <w:rFonts w:ascii="Avenir Next" w:hAnsi="Avenir Next"/>
                <w:sz w:val="22"/>
                <w:szCs w:val="22"/>
              </w:rPr>
              <w:t>M.D.</w:t>
            </w:r>
          </w:p>
        </w:tc>
        <w:tc>
          <w:tcPr>
            <w:tcW w:w="1422" w:type="dxa"/>
            <w:tcBorders>
              <w:top w:val="single" w:sz="4" w:space="0" w:color="auto"/>
              <w:left w:val="single" w:sz="4" w:space="0" w:color="auto"/>
              <w:bottom w:val="single" w:sz="4" w:space="0" w:color="auto"/>
              <w:right w:val="single" w:sz="4" w:space="0" w:color="auto"/>
            </w:tcBorders>
            <w:vAlign w:val="center"/>
          </w:tcPr>
          <w:p w14:paraId="1955618D" w14:textId="77777777" w:rsidR="001A08CC" w:rsidRPr="00496A6E" w:rsidRDefault="001A08CC">
            <w:pPr>
              <w:pStyle w:val="DataField10pt"/>
              <w:jc w:val="center"/>
              <w:rPr>
                <w:rFonts w:ascii="Avenir Next" w:hAnsi="Avenir Next"/>
                <w:sz w:val="22"/>
                <w:szCs w:val="22"/>
              </w:rPr>
            </w:pPr>
            <w:r w:rsidRPr="00496A6E">
              <w:rPr>
                <w:rFonts w:ascii="Avenir Next" w:hAnsi="Avenir Next"/>
                <w:sz w:val="22"/>
                <w:szCs w:val="22"/>
              </w:rPr>
              <w:t>1970</w:t>
            </w:r>
          </w:p>
        </w:tc>
        <w:tc>
          <w:tcPr>
            <w:tcW w:w="2665" w:type="dxa"/>
            <w:tcBorders>
              <w:top w:val="single" w:sz="4" w:space="0" w:color="auto"/>
              <w:left w:val="single" w:sz="4" w:space="0" w:color="auto"/>
              <w:bottom w:val="single" w:sz="4" w:space="0" w:color="auto"/>
              <w:right w:val="single" w:sz="4" w:space="0" w:color="auto"/>
            </w:tcBorders>
            <w:vAlign w:val="center"/>
          </w:tcPr>
          <w:p w14:paraId="7B8C2AF2" w14:textId="77777777" w:rsidR="001A08CC" w:rsidRPr="00496A6E" w:rsidRDefault="001A08CC">
            <w:pPr>
              <w:pStyle w:val="DataField10pt"/>
              <w:rPr>
                <w:rFonts w:ascii="Avenir Next" w:hAnsi="Avenir Next"/>
                <w:sz w:val="22"/>
                <w:szCs w:val="22"/>
              </w:rPr>
            </w:pPr>
            <w:r w:rsidRPr="00496A6E">
              <w:rPr>
                <w:rFonts w:ascii="Avenir Next" w:hAnsi="Avenir Next"/>
                <w:sz w:val="22"/>
                <w:szCs w:val="22"/>
              </w:rPr>
              <w:t>Medicine</w:t>
            </w:r>
          </w:p>
        </w:tc>
      </w:tr>
      <w:tr w:rsidR="001A08CC" w:rsidRPr="00496A6E" w14:paraId="6DD5DE04" w14:textId="77777777">
        <w:trPr>
          <w:trHeight w:hRule="exact" w:val="288"/>
          <w:jc w:val="center"/>
        </w:trPr>
        <w:tc>
          <w:tcPr>
            <w:tcW w:w="5328" w:type="dxa"/>
            <w:tcBorders>
              <w:top w:val="single" w:sz="4" w:space="0" w:color="auto"/>
              <w:left w:val="single" w:sz="4" w:space="0" w:color="auto"/>
              <w:bottom w:val="single" w:sz="4" w:space="0" w:color="auto"/>
              <w:right w:val="single" w:sz="4" w:space="0" w:color="auto"/>
            </w:tcBorders>
            <w:vAlign w:val="center"/>
          </w:tcPr>
          <w:p w14:paraId="1E1DFEA6" w14:textId="77777777" w:rsidR="001A08CC" w:rsidRPr="00496A6E" w:rsidRDefault="001A08CC">
            <w:pPr>
              <w:pStyle w:val="DataField10pt"/>
              <w:rPr>
                <w:rFonts w:ascii="Avenir Next" w:hAnsi="Avenir Next"/>
                <w:sz w:val="22"/>
                <w:szCs w:val="22"/>
              </w:rPr>
            </w:pPr>
            <w:r w:rsidRPr="00496A6E">
              <w:rPr>
                <w:rFonts w:ascii="Avenir Next" w:hAnsi="Avenir Next"/>
                <w:sz w:val="22"/>
                <w:szCs w:val="22"/>
              </w:rPr>
              <w:t>Queen’s Medical Center, Honolulu, Hawaii</w:t>
            </w:r>
          </w:p>
        </w:tc>
        <w:tc>
          <w:tcPr>
            <w:tcW w:w="1241" w:type="dxa"/>
            <w:tcBorders>
              <w:top w:val="single" w:sz="4" w:space="0" w:color="auto"/>
              <w:left w:val="single" w:sz="4" w:space="0" w:color="auto"/>
              <w:bottom w:val="single" w:sz="4" w:space="0" w:color="auto"/>
              <w:right w:val="single" w:sz="4" w:space="0" w:color="auto"/>
            </w:tcBorders>
            <w:vAlign w:val="center"/>
          </w:tcPr>
          <w:p w14:paraId="7FBEE04C" w14:textId="77777777" w:rsidR="001A08CC" w:rsidRPr="00496A6E" w:rsidRDefault="001A08CC">
            <w:pPr>
              <w:pStyle w:val="DataField10pt"/>
              <w:jc w:val="center"/>
              <w:rPr>
                <w:rFonts w:ascii="Avenir Next" w:hAnsi="Avenir Next"/>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58AFB413" w14:textId="77777777" w:rsidR="001A08CC" w:rsidRPr="00496A6E" w:rsidRDefault="001A08CC">
            <w:pPr>
              <w:pStyle w:val="DataField10pt"/>
              <w:jc w:val="center"/>
              <w:rPr>
                <w:rFonts w:ascii="Avenir Next" w:hAnsi="Avenir Next"/>
                <w:sz w:val="22"/>
                <w:szCs w:val="22"/>
              </w:rPr>
            </w:pPr>
            <w:r w:rsidRPr="00496A6E">
              <w:rPr>
                <w:rFonts w:ascii="Avenir Next" w:hAnsi="Avenir Next"/>
                <w:sz w:val="22"/>
                <w:szCs w:val="22"/>
              </w:rPr>
              <w:t>1970-1971</w:t>
            </w:r>
          </w:p>
        </w:tc>
        <w:tc>
          <w:tcPr>
            <w:tcW w:w="2665" w:type="dxa"/>
            <w:tcBorders>
              <w:top w:val="single" w:sz="4" w:space="0" w:color="auto"/>
              <w:left w:val="single" w:sz="4" w:space="0" w:color="auto"/>
              <w:bottom w:val="single" w:sz="4" w:space="0" w:color="auto"/>
              <w:right w:val="single" w:sz="4" w:space="0" w:color="auto"/>
            </w:tcBorders>
            <w:vAlign w:val="center"/>
          </w:tcPr>
          <w:p w14:paraId="679C2F77" w14:textId="77777777" w:rsidR="001A08CC" w:rsidRPr="00496A6E" w:rsidRDefault="001A08CC">
            <w:pPr>
              <w:pStyle w:val="DataField10pt"/>
              <w:rPr>
                <w:rFonts w:ascii="Avenir Next" w:hAnsi="Avenir Next"/>
                <w:sz w:val="22"/>
                <w:szCs w:val="22"/>
              </w:rPr>
            </w:pPr>
            <w:r w:rsidRPr="00496A6E">
              <w:rPr>
                <w:rFonts w:ascii="Avenir Next" w:hAnsi="Avenir Next"/>
                <w:sz w:val="22"/>
                <w:szCs w:val="22"/>
              </w:rPr>
              <w:t>Medical Intern</w:t>
            </w:r>
          </w:p>
        </w:tc>
      </w:tr>
      <w:tr w:rsidR="001A08CC" w:rsidRPr="00496A6E" w14:paraId="014DA3FA" w14:textId="77777777">
        <w:trPr>
          <w:trHeight w:hRule="exact" w:val="288"/>
          <w:jc w:val="center"/>
        </w:trPr>
        <w:tc>
          <w:tcPr>
            <w:tcW w:w="5328" w:type="dxa"/>
            <w:tcBorders>
              <w:top w:val="single" w:sz="4" w:space="0" w:color="auto"/>
              <w:left w:val="single" w:sz="4" w:space="0" w:color="auto"/>
              <w:bottom w:val="single" w:sz="4" w:space="0" w:color="auto"/>
              <w:right w:val="single" w:sz="4" w:space="0" w:color="auto"/>
            </w:tcBorders>
            <w:vAlign w:val="center"/>
          </w:tcPr>
          <w:p w14:paraId="40B32DF9" w14:textId="77777777" w:rsidR="001A08CC" w:rsidRPr="00496A6E" w:rsidRDefault="001A08CC" w:rsidP="00A27546">
            <w:pPr>
              <w:pStyle w:val="DataField10pt"/>
              <w:rPr>
                <w:rFonts w:ascii="Avenir Next" w:hAnsi="Avenir Next"/>
                <w:sz w:val="22"/>
                <w:szCs w:val="22"/>
              </w:rPr>
            </w:pPr>
            <w:r w:rsidRPr="00496A6E">
              <w:rPr>
                <w:rFonts w:ascii="Avenir Next" w:hAnsi="Avenir Next"/>
                <w:sz w:val="22"/>
                <w:szCs w:val="22"/>
              </w:rPr>
              <w:t>Massachusetts Mental Health Center</w:t>
            </w:r>
            <w:r w:rsidR="00A27546" w:rsidRPr="00496A6E">
              <w:rPr>
                <w:rFonts w:ascii="Avenir Next" w:hAnsi="Avenir Next"/>
                <w:sz w:val="22"/>
                <w:szCs w:val="22"/>
              </w:rPr>
              <w:t xml:space="preserve">/Harvard </w:t>
            </w:r>
          </w:p>
        </w:tc>
        <w:tc>
          <w:tcPr>
            <w:tcW w:w="1241" w:type="dxa"/>
            <w:tcBorders>
              <w:top w:val="single" w:sz="4" w:space="0" w:color="auto"/>
              <w:left w:val="single" w:sz="4" w:space="0" w:color="auto"/>
              <w:bottom w:val="single" w:sz="4" w:space="0" w:color="auto"/>
              <w:right w:val="single" w:sz="4" w:space="0" w:color="auto"/>
            </w:tcBorders>
            <w:vAlign w:val="center"/>
          </w:tcPr>
          <w:p w14:paraId="34F7804D" w14:textId="77777777" w:rsidR="001A08CC" w:rsidRPr="00496A6E" w:rsidRDefault="001A08CC">
            <w:pPr>
              <w:pStyle w:val="DataField10pt"/>
              <w:jc w:val="center"/>
              <w:rPr>
                <w:rFonts w:ascii="Avenir Next" w:hAnsi="Avenir Next"/>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1601D175" w14:textId="77777777" w:rsidR="001A08CC" w:rsidRPr="00496A6E" w:rsidRDefault="001A08CC">
            <w:pPr>
              <w:pStyle w:val="DataField10pt"/>
              <w:jc w:val="center"/>
              <w:rPr>
                <w:rFonts w:ascii="Avenir Next" w:hAnsi="Avenir Next"/>
                <w:sz w:val="22"/>
                <w:szCs w:val="22"/>
              </w:rPr>
            </w:pPr>
            <w:r w:rsidRPr="00496A6E">
              <w:rPr>
                <w:rFonts w:ascii="Avenir Next" w:hAnsi="Avenir Next"/>
                <w:sz w:val="22"/>
                <w:szCs w:val="22"/>
              </w:rPr>
              <w:t>1971-1974</w:t>
            </w:r>
          </w:p>
        </w:tc>
        <w:tc>
          <w:tcPr>
            <w:tcW w:w="2665" w:type="dxa"/>
            <w:tcBorders>
              <w:top w:val="single" w:sz="4" w:space="0" w:color="auto"/>
              <w:left w:val="single" w:sz="4" w:space="0" w:color="auto"/>
              <w:bottom w:val="single" w:sz="4" w:space="0" w:color="auto"/>
              <w:right w:val="single" w:sz="4" w:space="0" w:color="auto"/>
            </w:tcBorders>
            <w:vAlign w:val="center"/>
          </w:tcPr>
          <w:p w14:paraId="5ECD33EB" w14:textId="77777777" w:rsidR="001A08CC" w:rsidRPr="00496A6E" w:rsidRDefault="001A08CC">
            <w:pPr>
              <w:pStyle w:val="DataField10pt"/>
              <w:rPr>
                <w:rFonts w:ascii="Avenir Next" w:hAnsi="Avenir Next"/>
                <w:sz w:val="22"/>
                <w:szCs w:val="22"/>
              </w:rPr>
            </w:pPr>
            <w:r w:rsidRPr="00496A6E">
              <w:rPr>
                <w:rFonts w:ascii="Avenir Next" w:hAnsi="Avenir Next"/>
                <w:sz w:val="22"/>
                <w:szCs w:val="22"/>
              </w:rPr>
              <w:t>Psychiatry</w:t>
            </w:r>
          </w:p>
        </w:tc>
      </w:tr>
    </w:tbl>
    <w:p w14:paraId="1A986CFD" w14:textId="77777777" w:rsidR="001A08CC" w:rsidRPr="00496A6E" w:rsidRDefault="001A08CC" w:rsidP="00E1349D">
      <w:pPr>
        <w:pStyle w:val="Heading3"/>
        <w:spacing w:before="0" w:after="0"/>
        <w:rPr>
          <w:rFonts w:ascii="Avenir Next" w:hAnsi="Avenir Next"/>
          <w:b/>
          <w:bCs/>
          <w:sz w:val="22"/>
          <w:szCs w:val="22"/>
        </w:rPr>
      </w:pPr>
    </w:p>
    <w:p w14:paraId="6499DE1B" w14:textId="77777777" w:rsidR="001A08CC" w:rsidRPr="00496A6E" w:rsidRDefault="001A08CC" w:rsidP="00E1349D">
      <w:pPr>
        <w:pStyle w:val="Heading3"/>
        <w:spacing w:before="0" w:after="0"/>
        <w:rPr>
          <w:rFonts w:ascii="Avenir Next" w:hAnsi="Avenir Next"/>
          <w:b/>
          <w:bCs/>
          <w:sz w:val="22"/>
          <w:szCs w:val="22"/>
        </w:rPr>
      </w:pPr>
      <w:r w:rsidRPr="00496A6E">
        <w:rPr>
          <w:rFonts w:ascii="Avenir Next" w:hAnsi="Avenir Next"/>
          <w:b/>
          <w:bCs/>
          <w:sz w:val="22"/>
          <w:szCs w:val="22"/>
        </w:rPr>
        <w:t>A. Personal Statement</w:t>
      </w:r>
    </w:p>
    <w:p w14:paraId="7DEA9FFD" w14:textId="77777777" w:rsidR="001A08CC" w:rsidRPr="00496A6E" w:rsidRDefault="001A08CC" w:rsidP="00E1349D">
      <w:pPr>
        <w:rPr>
          <w:rFonts w:ascii="Avenir Next" w:hAnsi="Avenir Next"/>
        </w:rPr>
      </w:pPr>
    </w:p>
    <w:p w14:paraId="2D089DE7" w14:textId="77777777" w:rsidR="001A08CC" w:rsidRPr="00496A6E" w:rsidRDefault="00A27546" w:rsidP="00E1349D">
      <w:pPr>
        <w:rPr>
          <w:rFonts w:ascii="Avenir Next" w:hAnsi="Avenir Next" w:cs="Arial"/>
          <w:sz w:val="22"/>
          <w:szCs w:val="22"/>
        </w:rPr>
      </w:pPr>
      <w:r w:rsidRPr="00496A6E">
        <w:rPr>
          <w:rFonts w:ascii="Avenir Next" w:hAnsi="Avenir Next" w:cs="Arial"/>
          <w:sz w:val="22"/>
          <w:szCs w:val="22"/>
        </w:rPr>
        <w:t>I have spent my career studying how children and adults adapt to traumatic experiences, and have tried to translate emerging findings from pharmacology, neuroscience and attachment research to develop and study potentially effective treatments for traumatic stress</w:t>
      </w:r>
      <w:r w:rsidR="00CF49A1" w:rsidRPr="00496A6E">
        <w:rPr>
          <w:rFonts w:ascii="Avenir Next" w:hAnsi="Avenir Next" w:cs="Arial"/>
          <w:sz w:val="22"/>
          <w:szCs w:val="22"/>
        </w:rPr>
        <w:t xml:space="preserve"> in children and adults</w:t>
      </w:r>
      <w:r w:rsidRPr="00496A6E">
        <w:rPr>
          <w:rFonts w:ascii="Avenir Next" w:hAnsi="Avenir Next" w:cs="Arial"/>
          <w:sz w:val="22"/>
          <w:szCs w:val="22"/>
        </w:rPr>
        <w:t>. In 1984 I set up one of the first clinical/research centers in the US dedicated to study and treatment of traumatic stress in civilian populations</w:t>
      </w:r>
      <w:r w:rsidR="00F82A92" w:rsidRPr="00496A6E">
        <w:rPr>
          <w:rFonts w:ascii="Avenir Next" w:hAnsi="Avenir Next" w:cs="Arial"/>
          <w:sz w:val="22"/>
          <w:szCs w:val="22"/>
        </w:rPr>
        <w:t xml:space="preserve">, which has trained numerous researchers and clinicians </w:t>
      </w:r>
      <w:r w:rsidR="00B04BE8" w:rsidRPr="00496A6E">
        <w:rPr>
          <w:rFonts w:ascii="Avenir Next" w:hAnsi="Avenir Next" w:cs="Arial"/>
          <w:sz w:val="22"/>
          <w:szCs w:val="22"/>
        </w:rPr>
        <w:t>specializing</w:t>
      </w:r>
      <w:r w:rsidR="00F82A92" w:rsidRPr="00496A6E">
        <w:rPr>
          <w:rFonts w:ascii="Avenir Next" w:hAnsi="Avenir Next" w:cs="Arial"/>
          <w:sz w:val="22"/>
          <w:szCs w:val="22"/>
        </w:rPr>
        <w:t xml:space="preserve"> </w:t>
      </w:r>
      <w:r w:rsidR="00B04BE8" w:rsidRPr="00496A6E">
        <w:rPr>
          <w:rFonts w:ascii="Avenir Next" w:hAnsi="Avenir Next" w:cs="Arial"/>
          <w:sz w:val="22"/>
          <w:szCs w:val="22"/>
        </w:rPr>
        <w:t>in</w:t>
      </w:r>
      <w:r w:rsidR="00F82A92" w:rsidRPr="00496A6E">
        <w:rPr>
          <w:rFonts w:ascii="Avenir Next" w:hAnsi="Avenir Next" w:cs="Arial"/>
          <w:sz w:val="22"/>
          <w:szCs w:val="22"/>
        </w:rPr>
        <w:t xml:space="preserve"> the study and treatment of traumatic stress, and which has been continually funded to research the impact of traumatic stress and effective treatment interventions. I did the first studies on the effects of SSRIs on PTSD; </w:t>
      </w:r>
      <w:r w:rsidRPr="00496A6E">
        <w:rPr>
          <w:rFonts w:ascii="Avenir Next" w:hAnsi="Avenir Next" w:cs="Arial"/>
          <w:sz w:val="22"/>
          <w:szCs w:val="22"/>
        </w:rPr>
        <w:t>was a</w:t>
      </w:r>
      <w:r w:rsidR="001A08CC" w:rsidRPr="00496A6E">
        <w:rPr>
          <w:rFonts w:ascii="Avenir Next" w:hAnsi="Avenir Next" w:cs="Arial"/>
          <w:sz w:val="22"/>
          <w:szCs w:val="22"/>
        </w:rPr>
        <w:t xml:space="preserve"> member of the first neuroimaging team to investigate </w:t>
      </w:r>
      <w:r w:rsidR="00F82A92" w:rsidRPr="00496A6E">
        <w:rPr>
          <w:rFonts w:ascii="Avenir Next" w:hAnsi="Avenir Next" w:cs="Arial"/>
          <w:sz w:val="22"/>
          <w:szCs w:val="22"/>
        </w:rPr>
        <w:t>how trauma changes brain processes</w:t>
      </w:r>
      <w:r w:rsidR="001A08CC" w:rsidRPr="00496A6E">
        <w:rPr>
          <w:rFonts w:ascii="Avenir Next" w:hAnsi="Avenir Next" w:cs="Arial"/>
          <w:sz w:val="22"/>
          <w:szCs w:val="22"/>
        </w:rPr>
        <w:t xml:space="preserve">, </w:t>
      </w:r>
      <w:r w:rsidR="00F82A92" w:rsidRPr="00496A6E">
        <w:rPr>
          <w:rFonts w:ascii="Avenir Next" w:hAnsi="Avenir Next" w:cs="Arial"/>
          <w:sz w:val="22"/>
          <w:szCs w:val="22"/>
        </w:rPr>
        <w:t>and did the first research linking BPD and deliberate self-injury to trauma and neglect in early childhood. Much of my research has focused on how trauma has a different impact at different stages of development, and that disruptions in care-giving system</w:t>
      </w:r>
      <w:r w:rsidR="00BA03D3" w:rsidRPr="00496A6E">
        <w:rPr>
          <w:rFonts w:ascii="Avenir Next" w:hAnsi="Avenir Next" w:cs="Arial"/>
          <w:sz w:val="22"/>
          <w:szCs w:val="22"/>
        </w:rPr>
        <w:t>s</w:t>
      </w:r>
      <w:r w:rsidR="00F82A92" w:rsidRPr="00496A6E">
        <w:rPr>
          <w:rFonts w:ascii="Avenir Next" w:hAnsi="Avenir Next" w:cs="Arial"/>
          <w:sz w:val="22"/>
          <w:szCs w:val="22"/>
        </w:rPr>
        <w:t xml:space="preserve"> have additional deleterious effects that need to be addressed for effective intervention. In order to promote a deeper understanding of the impact of childhood trauma and to foster the development and </w:t>
      </w:r>
      <w:r w:rsidR="001468E7" w:rsidRPr="00496A6E">
        <w:rPr>
          <w:rFonts w:ascii="Avenir Next" w:hAnsi="Avenir Next" w:cs="Arial"/>
          <w:sz w:val="22"/>
          <w:szCs w:val="22"/>
        </w:rPr>
        <w:t>execution</w:t>
      </w:r>
      <w:r w:rsidR="00F82A92" w:rsidRPr="00496A6E">
        <w:rPr>
          <w:rFonts w:ascii="Avenir Next" w:hAnsi="Avenir Next" w:cs="Arial"/>
          <w:sz w:val="22"/>
          <w:szCs w:val="22"/>
        </w:rPr>
        <w:t xml:space="preserve"> of effec</w:t>
      </w:r>
      <w:r w:rsidR="00BA03D3" w:rsidRPr="00496A6E">
        <w:rPr>
          <w:rFonts w:ascii="Avenir Next" w:hAnsi="Avenir Next" w:cs="Arial"/>
          <w:sz w:val="22"/>
          <w:szCs w:val="22"/>
        </w:rPr>
        <w:t>t</w:t>
      </w:r>
      <w:r w:rsidR="00F82A92" w:rsidRPr="00496A6E">
        <w:rPr>
          <w:rFonts w:ascii="Avenir Next" w:hAnsi="Avenir Next" w:cs="Arial"/>
          <w:sz w:val="22"/>
          <w:szCs w:val="22"/>
        </w:rPr>
        <w:t xml:space="preserve">ive treatment interventions I initiated the process that led to the establishment of the National Child Traumatic Stress </w:t>
      </w:r>
      <w:r w:rsidR="00BA03D3" w:rsidRPr="00496A6E">
        <w:rPr>
          <w:rFonts w:ascii="Avenir Next" w:hAnsi="Avenir Next" w:cs="Arial"/>
          <w:sz w:val="22"/>
          <w:szCs w:val="22"/>
        </w:rPr>
        <w:t xml:space="preserve">Network (NCTSN), a Congressionally mandated initiative that now funds approximately 150 </w:t>
      </w:r>
      <w:r w:rsidR="001736E8" w:rsidRPr="00496A6E">
        <w:rPr>
          <w:rFonts w:ascii="Avenir Next" w:hAnsi="Avenir Next" w:cs="Arial"/>
          <w:sz w:val="22"/>
          <w:szCs w:val="22"/>
        </w:rPr>
        <w:t xml:space="preserve">centers specializing in developing effective treatment interventions, and implementing them in a wide array of settings, from juvenile detention centers to tribal agencies, </w:t>
      </w:r>
      <w:r w:rsidR="00BA03D3" w:rsidRPr="00496A6E">
        <w:rPr>
          <w:rFonts w:ascii="Avenir Next" w:hAnsi="Avenir Next" w:cs="Arial"/>
          <w:sz w:val="22"/>
          <w:szCs w:val="22"/>
        </w:rPr>
        <w:t xml:space="preserve">nationwide. </w:t>
      </w:r>
      <w:r w:rsidR="00625E71" w:rsidRPr="00496A6E">
        <w:rPr>
          <w:rFonts w:ascii="Avenir Next" w:hAnsi="Avenir Next" w:cs="Arial"/>
          <w:sz w:val="22"/>
          <w:szCs w:val="22"/>
        </w:rPr>
        <w:t xml:space="preserve">Based on </w:t>
      </w:r>
      <w:r w:rsidR="00307BEF" w:rsidRPr="00496A6E">
        <w:rPr>
          <w:rFonts w:ascii="Avenir Next" w:hAnsi="Avenir Next" w:cs="Arial"/>
          <w:sz w:val="22"/>
          <w:szCs w:val="22"/>
        </w:rPr>
        <w:t xml:space="preserve">data on 20,000 children followed within the Network we proposed to include a diagnosis Developmental Trauma Disorder within the DSM5. </w:t>
      </w:r>
      <w:r w:rsidR="00B04BE8" w:rsidRPr="00496A6E">
        <w:rPr>
          <w:rFonts w:ascii="Avenir Next" w:hAnsi="Avenir Next" w:cs="Arial"/>
          <w:sz w:val="22"/>
          <w:szCs w:val="22"/>
        </w:rPr>
        <w:t xml:space="preserve">While that effort failed, we continue </w:t>
      </w:r>
      <w:r w:rsidR="00625E71" w:rsidRPr="00496A6E">
        <w:rPr>
          <w:rFonts w:ascii="Avenir Next" w:hAnsi="Avenir Next" w:cs="Arial"/>
          <w:sz w:val="22"/>
          <w:szCs w:val="22"/>
        </w:rPr>
        <w:t xml:space="preserve">to systematically study </w:t>
      </w:r>
      <w:r w:rsidR="00307BEF" w:rsidRPr="00496A6E">
        <w:rPr>
          <w:rFonts w:ascii="Avenir Next" w:hAnsi="Avenir Next" w:cs="Arial"/>
          <w:sz w:val="22"/>
          <w:szCs w:val="22"/>
        </w:rPr>
        <w:t>the differential adaptation to trauma in children</w:t>
      </w:r>
      <w:r w:rsidR="00625E71" w:rsidRPr="00496A6E">
        <w:rPr>
          <w:rFonts w:ascii="Avenir Next" w:hAnsi="Avenir Next" w:cs="Arial"/>
          <w:sz w:val="22"/>
          <w:szCs w:val="22"/>
        </w:rPr>
        <w:t>, in the expectation that this will eventually lead to a more precise diagnostic system that incorporates the effects of early experience on RDoC-related neurocircuits, and provide more precise targets for intervention</w:t>
      </w:r>
      <w:r w:rsidR="00307BEF" w:rsidRPr="00496A6E">
        <w:rPr>
          <w:rFonts w:ascii="Avenir Next" w:hAnsi="Avenir Next" w:cs="Arial"/>
          <w:sz w:val="22"/>
          <w:szCs w:val="22"/>
        </w:rPr>
        <w:t xml:space="preserve">. </w:t>
      </w:r>
      <w:r w:rsidR="00BA03D3" w:rsidRPr="00496A6E">
        <w:rPr>
          <w:rFonts w:ascii="Avenir Next" w:hAnsi="Avenir Next" w:cs="Arial"/>
          <w:sz w:val="22"/>
          <w:szCs w:val="22"/>
        </w:rPr>
        <w:t>Following in the footsteps of Abram Kardiner who called traumatic stress a “physioneurosis”</w:t>
      </w:r>
      <w:r w:rsidR="00F82A92" w:rsidRPr="00496A6E">
        <w:rPr>
          <w:rFonts w:ascii="Avenir Next" w:hAnsi="Avenir Next" w:cs="Arial"/>
          <w:sz w:val="22"/>
          <w:szCs w:val="22"/>
        </w:rPr>
        <w:t xml:space="preserve"> </w:t>
      </w:r>
      <w:r w:rsidR="00BA03D3" w:rsidRPr="00496A6E">
        <w:rPr>
          <w:rFonts w:ascii="Avenir Next" w:hAnsi="Avenir Next" w:cs="Arial"/>
          <w:sz w:val="22"/>
          <w:szCs w:val="22"/>
        </w:rPr>
        <w:t xml:space="preserve">I have focused on studying treatments that </w:t>
      </w:r>
      <w:r w:rsidR="00307BEF" w:rsidRPr="00496A6E">
        <w:rPr>
          <w:rFonts w:ascii="Avenir Next" w:hAnsi="Avenir Next" w:cs="Arial"/>
          <w:sz w:val="22"/>
          <w:szCs w:val="22"/>
        </w:rPr>
        <w:t>stabilize physiology</w:t>
      </w:r>
      <w:r w:rsidR="00BA03D3" w:rsidRPr="00496A6E">
        <w:rPr>
          <w:rFonts w:ascii="Avenir Next" w:hAnsi="Avenir Next" w:cs="Arial"/>
          <w:sz w:val="22"/>
          <w:szCs w:val="22"/>
        </w:rPr>
        <w:t xml:space="preserve">, increase executive functioning and help traumatized individuals to feel fully </w:t>
      </w:r>
      <w:r w:rsidR="001736E8" w:rsidRPr="00496A6E">
        <w:rPr>
          <w:rFonts w:ascii="Avenir Next" w:hAnsi="Avenir Next" w:cs="Arial"/>
          <w:sz w:val="22"/>
          <w:szCs w:val="22"/>
        </w:rPr>
        <w:t>alert to</w:t>
      </w:r>
      <w:r w:rsidR="00BA03D3" w:rsidRPr="00496A6E">
        <w:rPr>
          <w:rFonts w:ascii="Avenir Next" w:hAnsi="Avenir Next" w:cs="Arial"/>
          <w:sz w:val="22"/>
          <w:szCs w:val="22"/>
        </w:rPr>
        <w:t xml:space="preserve"> the present. This has included an NIMH funded study on EMDR and NCCAM funded study of yoga, and, in recent years, the study of neurofeedback to </w:t>
      </w:r>
      <w:r w:rsidR="00307BEF" w:rsidRPr="00496A6E">
        <w:rPr>
          <w:rFonts w:ascii="Avenir Next" w:hAnsi="Avenir Next" w:cs="Arial"/>
          <w:sz w:val="22"/>
          <w:szCs w:val="22"/>
        </w:rPr>
        <w:t xml:space="preserve">investigate whether </w:t>
      </w:r>
      <w:r w:rsidR="001736E8" w:rsidRPr="00496A6E">
        <w:rPr>
          <w:rFonts w:ascii="Avenir Next" w:hAnsi="Avenir Next" w:cs="Arial"/>
          <w:sz w:val="22"/>
          <w:szCs w:val="22"/>
        </w:rPr>
        <w:t xml:space="preserve">attentional and perceptual systems (and the neural tracks responsible for them) </w:t>
      </w:r>
      <w:r w:rsidR="00307BEF" w:rsidRPr="00496A6E">
        <w:rPr>
          <w:rFonts w:ascii="Avenir Next" w:hAnsi="Avenir Next" w:cs="Arial"/>
          <w:sz w:val="22"/>
          <w:szCs w:val="22"/>
        </w:rPr>
        <w:t>can be altered by changing EEG patterns</w:t>
      </w:r>
      <w:r w:rsidR="00C77FB9" w:rsidRPr="00496A6E">
        <w:rPr>
          <w:rFonts w:ascii="Avenir Next" w:hAnsi="Avenir Next" w:cs="Arial"/>
          <w:sz w:val="22"/>
          <w:szCs w:val="22"/>
        </w:rPr>
        <w:t>, as well as the capacity of MDMA to ameliorate PTSD symptomatology</w:t>
      </w:r>
      <w:r w:rsidR="00307BEF" w:rsidRPr="00496A6E">
        <w:rPr>
          <w:rFonts w:ascii="Avenir Next" w:hAnsi="Avenir Next" w:cs="Arial"/>
          <w:sz w:val="22"/>
          <w:szCs w:val="22"/>
        </w:rPr>
        <w:t xml:space="preserve">. </w:t>
      </w:r>
      <w:r w:rsidR="00C77FB9" w:rsidRPr="00496A6E">
        <w:rPr>
          <w:rFonts w:ascii="Avenir Next" w:hAnsi="Avenir Next" w:cs="Arial"/>
          <w:sz w:val="22"/>
          <w:szCs w:val="22"/>
        </w:rPr>
        <w:t>We have</w:t>
      </w:r>
      <w:r w:rsidR="00307BEF" w:rsidRPr="00496A6E">
        <w:rPr>
          <w:rFonts w:ascii="Avenir Next" w:hAnsi="Avenir Next" w:cs="Arial"/>
          <w:sz w:val="22"/>
          <w:szCs w:val="22"/>
        </w:rPr>
        <w:t xml:space="preserve"> a </w:t>
      </w:r>
      <w:r w:rsidR="00B04BE8" w:rsidRPr="00496A6E">
        <w:rPr>
          <w:rFonts w:ascii="Avenir Next" w:hAnsi="Avenir Next" w:cs="Arial"/>
          <w:sz w:val="22"/>
          <w:szCs w:val="22"/>
        </w:rPr>
        <w:t>well-trained</w:t>
      </w:r>
      <w:r w:rsidR="00307BEF" w:rsidRPr="00496A6E">
        <w:rPr>
          <w:rFonts w:ascii="Avenir Next" w:hAnsi="Avenir Next" w:cs="Arial"/>
          <w:sz w:val="22"/>
          <w:szCs w:val="22"/>
        </w:rPr>
        <w:t xml:space="preserve"> </w:t>
      </w:r>
      <w:r w:rsidR="001736E8" w:rsidRPr="00496A6E">
        <w:rPr>
          <w:rFonts w:ascii="Avenir Next" w:hAnsi="Avenir Next" w:cs="Arial"/>
          <w:sz w:val="22"/>
          <w:szCs w:val="22"/>
        </w:rPr>
        <w:t>clinical</w:t>
      </w:r>
      <w:r w:rsidR="00B04BE8" w:rsidRPr="00496A6E">
        <w:rPr>
          <w:rFonts w:ascii="Avenir Next" w:hAnsi="Avenir Next" w:cs="Arial"/>
          <w:sz w:val="22"/>
          <w:szCs w:val="22"/>
        </w:rPr>
        <w:t xml:space="preserve"> team that specializes in the </w:t>
      </w:r>
      <w:r w:rsidR="00B04BE8" w:rsidRPr="00496A6E">
        <w:rPr>
          <w:rFonts w:ascii="Avenir Next" w:hAnsi="Avenir Next" w:cs="Arial"/>
          <w:sz w:val="22"/>
          <w:szCs w:val="22"/>
        </w:rPr>
        <w:lastRenderedPageBreak/>
        <w:t xml:space="preserve">treatment of children and adults with histories of child maltreatment, a </w:t>
      </w:r>
      <w:r w:rsidR="00C77FB9" w:rsidRPr="00496A6E">
        <w:rPr>
          <w:rFonts w:ascii="Avenir Next" w:hAnsi="Avenir Next" w:cs="Arial"/>
          <w:sz w:val="22"/>
          <w:szCs w:val="22"/>
        </w:rPr>
        <w:t xml:space="preserve">variety of </w:t>
      </w:r>
      <w:r w:rsidR="00B04BE8" w:rsidRPr="00496A6E">
        <w:rPr>
          <w:rFonts w:ascii="Avenir Next" w:hAnsi="Avenir Next" w:cs="Arial"/>
          <w:sz w:val="22"/>
          <w:szCs w:val="22"/>
        </w:rPr>
        <w:t>treatment</w:t>
      </w:r>
      <w:r w:rsidR="00C77FB9" w:rsidRPr="00496A6E">
        <w:rPr>
          <w:rFonts w:ascii="Avenir Next" w:hAnsi="Avenir Next" w:cs="Arial"/>
          <w:sz w:val="22"/>
          <w:szCs w:val="22"/>
        </w:rPr>
        <w:t>s</w:t>
      </w:r>
      <w:r w:rsidR="00B04BE8" w:rsidRPr="00496A6E">
        <w:rPr>
          <w:rFonts w:ascii="Avenir Next" w:hAnsi="Avenir Next" w:cs="Arial"/>
          <w:sz w:val="22"/>
          <w:szCs w:val="22"/>
        </w:rPr>
        <w:t xml:space="preserve"> that </w:t>
      </w:r>
      <w:r w:rsidR="00C77FB9" w:rsidRPr="00496A6E">
        <w:rPr>
          <w:rFonts w:ascii="Avenir Next" w:hAnsi="Avenir Next" w:cs="Arial"/>
          <w:sz w:val="22"/>
          <w:szCs w:val="22"/>
        </w:rPr>
        <w:t>are</w:t>
      </w:r>
      <w:r w:rsidR="00B04BE8" w:rsidRPr="00496A6E">
        <w:rPr>
          <w:rFonts w:ascii="Avenir Next" w:hAnsi="Avenir Next" w:cs="Arial"/>
          <w:sz w:val="22"/>
          <w:szCs w:val="22"/>
        </w:rPr>
        <w:t xml:space="preserve"> widely taught and implemented</w:t>
      </w:r>
      <w:r w:rsidR="00625E71" w:rsidRPr="00496A6E">
        <w:rPr>
          <w:rFonts w:ascii="Avenir Next" w:hAnsi="Avenir Next" w:cs="Arial"/>
          <w:sz w:val="22"/>
          <w:szCs w:val="22"/>
        </w:rPr>
        <w:t xml:space="preserve"> nationwide</w:t>
      </w:r>
      <w:r w:rsidR="00B04BE8" w:rsidRPr="00496A6E">
        <w:rPr>
          <w:rFonts w:ascii="Avenir Next" w:hAnsi="Avenir Next" w:cs="Arial"/>
          <w:sz w:val="22"/>
          <w:szCs w:val="22"/>
        </w:rPr>
        <w:t xml:space="preserve">, a research lab that studies the effects of neurofeedback </w:t>
      </w:r>
      <w:r w:rsidR="00C77FB9" w:rsidRPr="00496A6E">
        <w:rPr>
          <w:rFonts w:ascii="Avenir Next" w:hAnsi="Avenir Next" w:cs="Arial"/>
          <w:sz w:val="22"/>
          <w:szCs w:val="22"/>
        </w:rPr>
        <w:t xml:space="preserve">and MDMA </w:t>
      </w:r>
      <w:r w:rsidR="00B04BE8" w:rsidRPr="00496A6E">
        <w:rPr>
          <w:rFonts w:ascii="Avenir Next" w:hAnsi="Avenir Next" w:cs="Arial"/>
          <w:sz w:val="22"/>
          <w:szCs w:val="22"/>
        </w:rPr>
        <w:t xml:space="preserve">on </w:t>
      </w:r>
      <w:r w:rsidR="001736E8" w:rsidRPr="00496A6E">
        <w:rPr>
          <w:rFonts w:ascii="Avenir Next" w:hAnsi="Avenir Next" w:cs="Arial"/>
          <w:sz w:val="22"/>
          <w:szCs w:val="22"/>
        </w:rPr>
        <w:t xml:space="preserve">behavior, mood, and </w:t>
      </w:r>
      <w:r w:rsidR="00625E71" w:rsidRPr="00496A6E">
        <w:rPr>
          <w:rFonts w:ascii="Avenir Next" w:hAnsi="Avenir Next" w:cs="Arial"/>
          <w:sz w:val="22"/>
          <w:szCs w:val="22"/>
        </w:rPr>
        <w:t>executive functioning</w:t>
      </w:r>
      <w:r w:rsidR="00B04BE8" w:rsidRPr="00496A6E">
        <w:rPr>
          <w:rFonts w:ascii="Avenir Next" w:hAnsi="Avenir Next" w:cs="Arial"/>
          <w:sz w:val="22"/>
          <w:szCs w:val="22"/>
        </w:rPr>
        <w:t xml:space="preserve">, and numerous training opportunities nationwide </w:t>
      </w:r>
      <w:r w:rsidR="00C77FB9" w:rsidRPr="00496A6E">
        <w:rPr>
          <w:rFonts w:ascii="Avenir Next" w:hAnsi="Avenir Next" w:cs="Arial"/>
          <w:sz w:val="22"/>
          <w:szCs w:val="22"/>
        </w:rPr>
        <w:t xml:space="preserve">&amp; internationally </w:t>
      </w:r>
      <w:r w:rsidR="00B04BE8" w:rsidRPr="00496A6E">
        <w:rPr>
          <w:rFonts w:ascii="Avenir Next" w:hAnsi="Avenir Next" w:cs="Arial"/>
          <w:sz w:val="22"/>
          <w:szCs w:val="22"/>
        </w:rPr>
        <w:t xml:space="preserve">to a variety of mental health professional, educators, </w:t>
      </w:r>
      <w:r w:rsidR="00625E71" w:rsidRPr="00496A6E">
        <w:rPr>
          <w:rFonts w:ascii="Avenir Next" w:hAnsi="Avenir Next" w:cs="Arial"/>
          <w:sz w:val="22"/>
          <w:szCs w:val="22"/>
        </w:rPr>
        <w:t>parent groups</w:t>
      </w:r>
      <w:r w:rsidR="005C12AD" w:rsidRPr="00496A6E">
        <w:rPr>
          <w:rFonts w:ascii="Avenir Next" w:hAnsi="Avenir Next" w:cs="Arial"/>
          <w:sz w:val="22"/>
          <w:szCs w:val="22"/>
        </w:rPr>
        <w:t>, policy makers,</w:t>
      </w:r>
      <w:r w:rsidR="00625E71" w:rsidRPr="00496A6E">
        <w:rPr>
          <w:rFonts w:ascii="Avenir Next" w:hAnsi="Avenir Next" w:cs="Arial"/>
          <w:sz w:val="22"/>
          <w:szCs w:val="22"/>
        </w:rPr>
        <w:t xml:space="preserve"> and </w:t>
      </w:r>
      <w:r w:rsidR="00B04BE8" w:rsidRPr="00496A6E">
        <w:rPr>
          <w:rFonts w:ascii="Avenir Next" w:hAnsi="Avenir Next" w:cs="Arial"/>
          <w:sz w:val="22"/>
          <w:szCs w:val="22"/>
        </w:rPr>
        <w:t xml:space="preserve">law enforcement personnel.  </w:t>
      </w:r>
    </w:p>
    <w:p w14:paraId="3E9E7D76" w14:textId="77777777" w:rsidR="001A08CC" w:rsidRPr="00496A6E" w:rsidRDefault="001A08CC" w:rsidP="00153046">
      <w:pPr>
        <w:pStyle w:val="Heading3"/>
        <w:rPr>
          <w:rFonts w:ascii="Avenir Next" w:hAnsi="Avenir Next"/>
          <w:b/>
          <w:bCs/>
          <w:sz w:val="22"/>
          <w:szCs w:val="22"/>
        </w:rPr>
      </w:pPr>
      <w:r w:rsidRPr="00496A6E">
        <w:rPr>
          <w:rFonts w:ascii="Avenir Next" w:hAnsi="Avenir Next"/>
          <w:b/>
          <w:bCs/>
          <w:sz w:val="22"/>
          <w:szCs w:val="22"/>
        </w:rPr>
        <w:t>B. Positions and Honors</w:t>
      </w:r>
    </w:p>
    <w:p w14:paraId="613FE9D6" w14:textId="77777777" w:rsidR="001A08CC" w:rsidRPr="00496A6E" w:rsidRDefault="001A08CC">
      <w:pPr>
        <w:ind w:left="1440" w:hanging="1440"/>
        <w:jc w:val="both"/>
        <w:rPr>
          <w:rFonts w:ascii="Avenir Next" w:hAnsi="Avenir Next" w:cs="Arial"/>
          <w:b/>
          <w:bCs/>
          <w:szCs w:val="22"/>
          <w:u w:val="single"/>
        </w:rPr>
      </w:pPr>
      <w:r w:rsidRPr="00496A6E">
        <w:rPr>
          <w:rFonts w:ascii="Avenir Next" w:hAnsi="Avenir Next" w:cs="Arial"/>
          <w:b/>
          <w:bCs/>
          <w:szCs w:val="22"/>
          <w:u w:val="single"/>
        </w:rPr>
        <w:t>Positions and Employment</w:t>
      </w:r>
    </w:p>
    <w:p w14:paraId="6BFAAC01" w14:textId="326F6BF0" w:rsidR="001A08CC" w:rsidRPr="00496A6E" w:rsidRDefault="001A08CC">
      <w:pPr>
        <w:tabs>
          <w:tab w:val="num" w:pos="360"/>
        </w:tabs>
        <w:ind w:right="-1080"/>
        <w:outlineLvl w:val="0"/>
        <w:rPr>
          <w:rFonts w:ascii="Avenir Next" w:hAnsi="Avenir Next" w:cs="Arial"/>
          <w:szCs w:val="22"/>
        </w:rPr>
      </w:pPr>
      <w:r w:rsidRPr="00496A6E">
        <w:rPr>
          <w:rFonts w:ascii="Avenir Next" w:hAnsi="Avenir Next" w:cs="Arial"/>
          <w:szCs w:val="22"/>
        </w:rPr>
        <w:t>1982-2000</w:t>
      </w:r>
      <w:r w:rsidR="00496A6E">
        <w:rPr>
          <w:rFonts w:ascii="Avenir Next" w:hAnsi="Avenir Next" w:cs="Arial"/>
          <w:szCs w:val="22"/>
        </w:rPr>
        <w:tab/>
      </w:r>
      <w:r w:rsidR="00496A6E">
        <w:rPr>
          <w:rFonts w:ascii="Avenir Next" w:hAnsi="Avenir Next" w:cs="Arial"/>
          <w:szCs w:val="22"/>
        </w:rPr>
        <w:tab/>
      </w:r>
      <w:r w:rsidRPr="00496A6E">
        <w:rPr>
          <w:rFonts w:ascii="Avenir Next" w:hAnsi="Avenir Next" w:cs="Arial"/>
          <w:szCs w:val="22"/>
        </w:rPr>
        <w:t>Founder and Director, Trauma Center</w:t>
      </w:r>
      <w:r w:rsidRPr="00496A6E">
        <w:rPr>
          <w:rFonts w:ascii="Avenir Next" w:hAnsi="Avenir Next" w:cs="Arial"/>
          <w:szCs w:val="22"/>
        </w:rPr>
        <w:tab/>
      </w:r>
      <w:r w:rsidRPr="00496A6E">
        <w:rPr>
          <w:rFonts w:ascii="Avenir Next" w:hAnsi="Avenir Next" w:cs="Arial"/>
          <w:szCs w:val="22"/>
        </w:rPr>
        <w:tab/>
      </w:r>
    </w:p>
    <w:p w14:paraId="0AA58679" w14:textId="22410606" w:rsidR="001A08CC" w:rsidRPr="00496A6E" w:rsidRDefault="001A08CC">
      <w:pPr>
        <w:tabs>
          <w:tab w:val="num" w:pos="360"/>
        </w:tabs>
        <w:ind w:right="-1080"/>
        <w:outlineLvl w:val="0"/>
        <w:rPr>
          <w:rFonts w:ascii="Avenir Next" w:hAnsi="Avenir Next" w:cs="Arial"/>
          <w:szCs w:val="22"/>
        </w:rPr>
      </w:pPr>
      <w:r w:rsidRPr="00496A6E">
        <w:rPr>
          <w:rFonts w:ascii="Avenir Next" w:hAnsi="Avenir Next" w:cs="Arial"/>
          <w:szCs w:val="22"/>
        </w:rPr>
        <w:t>1992-1997</w:t>
      </w:r>
      <w:r w:rsidR="00496A6E">
        <w:rPr>
          <w:rFonts w:ascii="Avenir Next" w:hAnsi="Avenir Next" w:cs="Arial"/>
          <w:szCs w:val="22"/>
        </w:rPr>
        <w:tab/>
      </w:r>
      <w:r w:rsidR="00496A6E">
        <w:rPr>
          <w:rFonts w:ascii="Avenir Next" w:hAnsi="Avenir Next" w:cs="Arial"/>
          <w:szCs w:val="22"/>
        </w:rPr>
        <w:tab/>
      </w:r>
      <w:r w:rsidRPr="00496A6E">
        <w:rPr>
          <w:rFonts w:ascii="Avenir Next" w:hAnsi="Avenir Next" w:cs="Arial"/>
          <w:szCs w:val="22"/>
        </w:rPr>
        <w:t xml:space="preserve">Associate Professor of Psychiatry, Harvard Medical School </w:t>
      </w:r>
    </w:p>
    <w:p w14:paraId="0B2476D9" w14:textId="783EFCAC" w:rsidR="001A08CC" w:rsidRPr="00496A6E" w:rsidRDefault="001A08CC">
      <w:pPr>
        <w:tabs>
          <w:tab w:val="num" w:pos="360"/>
        </w:tabs>
        <w:ind w:right="-1080"/>
        <w:rPr>
          <w:rFonts w:ascii="Avenir Next" w:hAnsi="Avenir Next" w:cs="Arial"/>
          <w:szCs w:val="22"/>
        </w:rPr>
      </w:pPr>
      <w:r w:rsidRPr="00496A6E">
        <w:rPr>
          <w:rFonts w:ascii="Avenir Next" w:hAnsi="Avenir Next" w:cs="Arial"/>
          <w:szCs w:val="22"/>
        </w:rPr>
        <w:t>1997-199</w:t>
      </w:r>
      <w:r w:rsidR="00155490" w:rsidRPr="00496A6E">
        <w:rPr>
          <w:rFonts w:ascii="Avenir Next" w:hAnsi="Avenir Next" w:cs="Arial"/>
          <w:szCs w:val="22"/>
        </w:rPr>
        <w:t>9</w:t>
      </w:r>
      <w:r w:rsidR="00496A6E">
        <w:rPr>
          <w:rFonts w:ascii="Avenir Next" w:hAnsi="Avenir Next" w:cs="Arial"/>
          <w:szCs w:val="22"/>
        </w:rPr>
        <w:tab/>
      </w:r>
      <w:r w:rsidR="00496A6E">
        <w:rPr>
          <w:rFonts w:ascii="Avenir Next" w:hAnsi="Avenir Next" w:cs="Arial"/>
          <w:szCs w:val="22"/>
        </w:rPr>
        <w:tab/>
      </w:r>
      <w:r w:rsidRPr="00496A6E">
        <w:rPr>
          <w:rFonts w:ascii="Avenir Next" w:hAnsi="Avenir Next" w:cs="Arial"/>
          <w:szCs w:val="22"/>
        </w:rPr>
        <w:t>Professor, Harvard University Graduate School of Education</w:t>
      </w:r>
    </w:p>
    <w:p w14:paraId="10F020BA" w14:textId="5CD0BDC1" w:rsidR="001A08CC" w:rsidRPr="00496A6E" w:rsidRDefault="001A08CC" w:rsidP="00496A6E">
      <w:pPr>
        <w:tabs>
          <w:tab w:val="left" w:pos="1800"/>
        </w:tabs>
        <w:rPr>
          <w:rFonts w:ascii="Avenir Next" w:hAnsi="Avenir Next" w:cs="Arial"/>
          <w:szCs w:val="22"/>
        </w:rPr>
      </w:pPr>
      <w:r w:rsidRPr="00496A6E">
        <w:rPr>
          <w:rFonts w:ascii="Avenir Next" w:hAnsi="Avenir Next" w:cs="Arial"/>
          <w:szCs w:val="22"/>
        </w:rPr>
        <w:t>1996</w:t>
      </w:r>
      <w:r w:rsidR="00496A6E">
        <w:rPr>
          <w:rFonts w:ascii="Avenir Next" w:hAnsi="Avenir Next" w:cs="Arial"/>
          <w:szCs w:val="22"/>
        </w:rPr>
        <w:t xml:space="preserve">- </w:t>
      </w:r>
      <w:r w:rsidR="00496A6E">
        <w:rPr>
          <w:rFonts w:ascii="Avenir Next" w:hAnsi="Avenir Next" w:cs="Arial"/>
          <w:szCs w:val="22"/>
        </w:rPr>
        <w:tab/>
      </w:r>
      <w:r w:rsidRPr="00496A6E">
        <w:rPr>
          <w:rFonts w:ascii="Avenir Next" w:hAnsi="Avenir Next" w:cs="Arial"/>
          <w:szCs w:val="22"/>
        </w:rPr>
        <w:t>Professor of Psychiatry, Boston University School of Medicine</w:t>
      </w:r>
    </w:p>
    <w:p w14:paraId="67243465" w14:textId="6544AD64" w:rsidR="001A08CC" w:rsidRPr="00496A6E" w:rsidRDefault="001A08CC" w:rsidP="00496A6E">
      <w:pPr>
        <w:rPr>
          <w:rFonts w:ascii="Avenir Next" w:hAnsi="Avenir Next" w:cs="Arial"/>
          <w:szCs w:val="22"/>
        </w:rPr>
      </w:pPr>
      <w:r w:rsidRPr="00496A6E">
        <w:rPr>
          <w:rFonts w:ascii="Avenir Next" w:hAnsi="Avenir Next" w:cs="Arial"/>
          <w:szCs w:val="22"/>
        </w:rPr>
        <w:t>2000-</w:t>
      </w:r>
      <w:r w:rsidR="00496A6E">
        <w:rPr>
          <w:rFonts w:ascii="Avenir Next" w:hAnsi="Avenir Next" w:cs="Arial"/>
          <w:szCs w:val="22"/>
        </w:rPr>
        <w:tab/>
      </w:r>
      <w:r w:rsidR="00496A6E">
        <w:rPr>
          <w:rFonts w:ascii="Avenir Next" w:hAnsi="Avenir Next" w:cs="Arial"/>
          <w:szCs w:val="22"/>
        </w:rPr>
        <w:tab/>
      </w:r>
      <w:r w:rsidR="00496A6E">
        <w:rPr>
          <w:rFonts w:ascii="Avenir Next" w:hAnsi="Avenir Next" w:cs="Arial"/>
          <w:szCs w:val="22"/>
        </w:rPr>
        <w:tab/>
      </w:r>
      <w:r w:rsidR="00496A6E">
        <w:rPr>
          <w:rFonts w:ascii="Avenir Next" w:hAnsi="Avenir Next" w:cs="Arial"/>
          <w:szCs w:val="22"/>
        </w:rPr>
        <w:tab/>
      </w:r>
      <w:r w:rsidRPr="00496A6E">
        <w:rPr>
          <w:rFonts w:ascii="Avenir Next" w:hAnsi="Avenir Next" w:cs="Arial"/>
          <w:szCs w:val="22"/>
        </w:rPr>
        <w:t>Research and Medical Director, Trauma Center</w:t>
      </w:r>
    </w:p>
    <w:p w14:paraId="72FAE2B3" w14:textId="615F01DC" w:rsidR="001A08CC" w:rsidRPr="00496A6E" w:rsidRDefault="001A08CC" w:rsidP="00586FBA">
      <w:pPr>
        <w:tabs>
          <w:tab w:val="left" w:pos="1980"/>
        </w:tabs>
        <w:rPr>
          <w:rFonts w:ascii="Avenir Next" w:hAnsi="Avenir Next" w:cs="Arial"/>
          <w:szCs w:val="22"/>
        </w:rPr>
      </w:pPr>
      <w:r w:rsidRPr="00496A6E">
        <w:rPr>
          <w:rFonts w:ascii="Avenir Next" w:hAnsi="Avenir Next" w:cs="Arial"/>
          <w:szCs w:val="22"/>
        </w:rPr>
        <w:t xml:space="preserve">2008- </w:t>
      </w:r>
      <w:r w:rsidR="00BC77C8" w:rsidRPr="00496A6E">
        <w:rPr>
          <w:rFonts w:ascii="Avenir Next" w:hAnsi="Avenir Next" w:cs="Arial"/>
          <w:szCs w:val="22"/>
        </w:rPr>
        <w:t xml:space="preserve">2018          </w:t>
      </w:r>
      <w:r w:rsidRPr="00496A6E">
        <w:rPr>
          <w:rFonts w:ascii="Avenir Next" w:hAnsi="Avenir Next" w:cs="Arial"/>
          <w:szCs w:val="22"/>
        </w:rPr>
        <w:t>Vice President of Research, Justice Resource Institute</w:t>
      </w:r>
    </w:p>
    <w:p w14:paraId="1DD7EF54" w14:textId="5763B6BE" w:rsidR="001A08CC" w:rsidRPr="00496A6E" w:rsidRDefault="001A08CC" w:rsidP="00586FBA">
      <w:pPr>
        <w:tabs>
          <w:tab w:val="left" w:pos="1980"/>
        </w:tabs>
        <w:rPr>
          <w:rFonts w:ascii="Avenir Next" w:hAnsi="Avenir Next" w:cs="Arial"/>
          <w:szCs w:val="22"/>
        </w:rPr>
      </w:pPr>
      <w:r w:rsidRPr="00496A6E">
        <w:rPr>
          <w:rFonts w:ascii="Avenir Next" w:hAnsi="Avenir Next" w:cs="Arial"/>
          <w:szCs w:val="22"/>
        </w:rPr>
        <w:t>20</w:t>
      </w:r>
      <w:r w:rsidR="00153046" w:rsidRPr="00496A6E">
        <w:rPr>
          <w:rFonts w:ascii="Avenir Next" w:hAnsi="Avenir Next" w:cs="Arial"/>
          <w:szCs w:val="22"/>
        </w:rPr>
        <w:t>12</w:t>
      </w:r>
      <w:r w:rsidRPr="00496A6E">
        <w:rPr>
          <w:rFonts w:ascii="Avenir Next" w:hAnsi="Avenir Next" w:cs="Arial"/>
          <w:szCs w:val="22"/>
        </w:rPr>
        <w:t xml:space="preserve">-  </w:t>
      </w:r>
      <w:r w:rsidR="00BC77C8" w:rsidRPr="00496A6E">
        <w:rPr>
          <w:rFonts w:ascii="Avenir Next" w:hAnsi="Avenir Next" w:cs="Arial"/>
          <w:szCs w:val="22"/>
        </w:rPr>
        <w:t xml:space="preserve">2017         </w:t>
      </w:r>
      <w:r w:rsidR="00153046" w:rsidRPr="00496A6E">
        <w:rPr>
          <w:rFonts w:ascii="Avenir Next" w:hAnsi="Avenir Next" w:cs="Arial"/>
          <w:szCs w:val="22"/>
        </w:rPr>
        <w:t>Co-</w:t>
      </w:r>
      <w:r w:rsidR="00155490" w:rsidRPr="00496A6E">
        <w:rPr>
          <w:rFonts w:ascii="Avenir Next" w:hAnsi="Avenir Next" w:cs="Arial"/>
          <w:szCs w:val="22"/>
        </w:rPr>
        <w:t>Director,</w:t>
      </w:r>
      <w:r w:rsidR="00BC77C8" w:rsidRPr="00496A6E">
        <w:rPr>
          <w:rFonts w:ascii="Avenir Next" w:hAnsi="Avenir Next" w:cs="Arial"/>
          <w:szCs w:val="22"/>
        </w:rPr>
        <w:t xml:space="preserve"> CTTN</w:t>
      </w:r>
      <w:r w:rsidRPr="00496A6E">
        <w:rPr>
          <w:rFonts w:ascii="Avenir Next" w:hAnsi="Avenir Next" w:cs="Arial"/>
          <w:szCs w:val="22"/>
        </w:rPr>
        <w:t>, N</w:t>
      </w:r>
      <w:r w:rsidR="00155490" w:rsidRPr="00496A6E">
        <w:rPr>
          <w:rFonts w:ascii="Avenir Next" w:hAnsi="Avenir Next" w:cs="Arial"/>
          <w:szCs w:val="22"/>
        </w:rPr>
        <w:t>ationa</w:t>
      </w:r>
      <w:r w:rsidRPr="00496A6E">
        <w:rPr>
          <w:rFonts w:ascii="Avenir Next" w:hAnsi="Avenir Next" w:cs="Arial"/>
          <w:szCs w:val="22"/>
        </w:rPr>
        <w:t>l Child Traumatic Stress Network</w:t>
      </w:r>
    </w:p>
    <w:p w14:paraId="00053E90" w14:textId="77777777" w:rsidR="00BC77C8" w:rsidRPr="00496A6E" w:rsidRDefault="00BC77C8" w:rsidP="00586FBA">
      <w:pPr>
        <w:tabs>
          <w:tab w:val="left" w:pos="1980"/>
        </w:tabs>
        <w:rPr>
          <w:rFonts w:ascii="Avenir Next" w:hAnsi="Avenir Next" w:cs="Arial"/>
          <w:sz w:val="22"/>
          <w:szCs w:val="22"/>
        </w:rPr>
      </w:pPr>
      <w:r w:rsidRPr="00496A6E">
        <w:rPr>
          <w:rFonts w:ascii="Avenir Next" w:hAnsi="Avenir Next" w:cs="Arial"/>
          <w:szCs w:val="22"/>
        </w:rPr>
        <w:t xml:space="preserve">2018-                     </w:t>
      </w:r>
      <w:r w:rsidR="003551F5" w:rsidRPr="00496A6E">
        <w:rPr>
          <w:rFonts w:ascii="Avenir Next" w:hAnsi="Avenir Next" w:cs="Arial"/>
          <w:szCs w:val="22"/>
        </w:rPr>
        <w:t>Pr</w:t>
      </w:r>
      <w:r w:rsidR="00100744" w:rsidRPr="00496A6E">
        <w:rPr>
          <w:rFonts w:ascii="Avenir Next" w:hAnsi="Avenir Next" w:cs="Arial"/>
          <w:szCs w:val="22"/>
        </w:rPr>
        <w:t>e</w:t>
      </w:r>
      <w:r w:rsidR="003551F5" w:rsidRPr="00496A6E">
        <w:rPr>
          <w:rFonts w:ascii="Avenir Next" w:hAnsi="Avenir Next" w:cs="Arial"/>
          <w:szCs w:val="22"/>
        </w:rPr>
        <w:t>sident</w:t>
      </w:r>
      <w:r w:rsidRPr="00496A6E">
        <w:rPr>
          <w:rFonts w:ascii="Avenir Next" w:hAnsi="Avenir Next" w:cs="Arial"/>
          <w:szCs w:val="22"/>
        </w:rPr>
        <w:t>, Trauma Research Foundation</w:t>
      </w:r>
    </w:p>
    <w:p w14:paraId="643DD401" w14:textId="77777777" w:rsidR="00153046" w:rsidRPr="00496A6E" w:rsidRDefault="00153046">
      <w:pPr>
        <w:pStyle w:val="BlockText"/>
        <w:tabs>
          <w:tab w:val="num" w:pos="360"/>
        </w:tabs>
        <w:ind w:left="0" w:right="-1080" w:firstLine="0"/>
        <w:rPr>
          <w:rFonts w:ascii="Avenir Next" w:hAnsi="Avenir Next" w:cs="Arial"/>
          <w:sz w:val="22"/>
          <w:szCs w:val="22"/>
        </w:rPr>
      </w:pPr>
    </w:p>
    <w:p w14:paraId="32FB2553" w14:textId="77777777" w:rsidR="001A08CC" w:rsidRPr="00496A6E" w:rsidRDefault="001A08CC">
      <w:pPr>
        <w:tabs>
          <w:tab w:val="left" w:pos="1440"/>
          <w:tab w:val="left" w:pos="1800"/>
        </w:tabs>
        <w:jc w:val="both"/>
        <w:rPr>
          <w:rFonts w:ascii="Avenir Next" w:hAnsi="Avenir Next" w:cs="Arial"/>
          <w:bCs/>
          <w:szCs w:val="22"/>
          <w:u w:val="single"/>
        </w:rPr>
      </w:pPr>
      <w:r w:rsidRPr="00496A6E">
        <w:rPr>
          <w:rFonts w:ascii="Avenir Next" w:hAnsi="Avenir Next" w:cs="Arial"/>
          <w:b/>
          <w:bCs/>
          <w:szCs w:val="22"/>
          <w:u w:val="single"/>
        </w:rPr>
        <w:t>Honors</w:t>
      </w:r>
      <w:r w:rsidRPr="00496A6E">
        <w:rPr>
          <w:rFonts w:ascii="Avenir Next" w:hAnsi="Avenir Next" w:cs="Arial"/>
          <w:b/>
          <w:bCs/>
          <w:szCs w:val="22"/>
        </w:rPr>
        <w:t xml:space="preserve"> </w:t>
      </w:r>
      <w:r w:rsidRPr="00496A6E">
        <w:rPr>
          <w:rFonts w:ascii="Avenir Next" w:hAnsi="Avenir Next" w:cs="Arial"/>
          <w:bCs/>
          <w:szCs w:val="22"/>
        </w:rPr>
        <w:t>(</w:t>
      </w:r>
      <w:r w:rsidRPr="00496A6E">
        <w:rPr>
          <w:rFonts w:ascii="Avenir Next" w:hAnsi="Avenir Next" w:cs="Arial"/>
          <w:szCs w:val="22"/>
        </w:rPr>
        <w:t>Sample</w:t>
      </w:r>
      <w:r w:rsidRPr="00496A6E">
        <w:rPr>
          <w:rFonts w:ascii="Avenir Next" w:hAnsi="Avenir Next" w:cs="Arial"/>
          <w:bCs/>
          <w:szCs w:val="22"/>
        </w:rPr>
        <w:t>)</w:t>
      </w:r>
    </w:p>
    <w:p w14:paraId="67D3A543" w14:textId="0831172C" w:rsidR="00960093" w:rsidRPr="00496A6E" w:rsidRDefault="001A08CC" w:rsidP="008730B2">
      <w:pPr>
        <w:widowControl w:val="0"/>
        <w:adjustRightInd w:val="0"/>
        <w:rPr>
          <w:rFonts w:ascii="Avenir Next" w:hAnsi="Avenir Next" w:cs="ArialMT"/>
          <w:szCs w:val="20"/>
        </w:rPr>
      </w:pPr>
      <w:r w:rsidRPr="00496A6E">
        <w:rPr>
          <w:rFonts w:ascii="Avenir Next" w:hAnsi="Avenir Next" w:cs="Arial"/>
          <w:szCs w:val="22"/>
        </w:rPr>
        <w:t>1984, 1988, 1989   1st prize, Solomon Award, Harvard Dept of Psychiatry</w:t>
      </w:r>
      <w:r w:rsidR="00153046" w:rsidRPr="00496A6E">
        <w:rPr>
          <w:rFonts w:ascii="Avenir Next" w:hAnsi="Avenir Next" w:cs="Arial"/>
          <w:szCs w:val="22"/>
        </w:rPr>
        <w:t xml:space="preserve"> 1990-91; President, International Society for Traumatic Stress Studies</w:t>
      </w:r>
      <w:r w:rsidR="00960093" w:rsidRPr="00496A6E">
        <w:rPr>
          <w:rFonts w:ascii="Avenir Next" w:hAnsi="Avenir Next" w:cs="Arial"/>
          <w:szCs w:val="22"/>
        </w:rPr>
        <w:t xml:space="preserve">; </w:t>
      </w:r>
      <w:r w:rsidR="00153046" w:rsidRPr="00496A6E">
        <w:rPr>
          <w:rFonts w:ascii="Avenir Next" w:hAnsi="Avenir Next" w:cs="Arial"/>
          <w:szCs w:val="22"/>
        </w:rPr>
        <w:t xml:space="preserve">1994 </w:t>
      </w:r>
      <w:r w:rsidRPr="00496A6E">
        <w:rPr>
          <w:rFonts w:ascii="Avenir Next" w:hAnsi="Avenir Next" w:cs="Arial"/>
          <w:szCs w:val="22"/>
        </w:rPr>
        <w:t>Eli Lilly Lecturer, Royal College of Psychiatrists, London</w:t>
      </w:r>
      <w:r w:rsidR="00153046" w:rsidRPr="00496A6E">
        <w:rPr>
          <w:rFonts w:ascii="Avenir Next" w:hAnsi="Avenir Next" w:cs="Arial"/>
          <w:szCs w:val="22"/>
        </w:rPr>
        <w:t xml:space="preserve">; 1996 </w:t>
      </w:r>
      <w:r w:rsidR="00153046" w:rsidRPr="00496A6E">
        <w:rPr>
          <w:rFonts w:ascii="Avenir Next" w:hAnsi="Avenir Next"/>
          <w:szCs w:val="22"/>
        </w:rPr>
        <w:t>Cohen Chair in Child Mental Health, NY Jewish Board of Family and Children’s Services;</w:t>
      </w:r>
      <w:r w:rsidR="00153046" w:rsidRPr="00496A6E">
        <w:rPr>
          <w:rFonts w:ascii="Avenir Next" w:hAnsi="Avenir Next" w:cs="Arial"/>
          <w:szCs w:val="22"/>
        </w:rPr>
        <w:t xml:space="preserve"> 1998 </w:t>
      </w:r>
      <w:r w:rsidRPr="00496A6E">
        <w:rPr>
          <w:rFonts w:ascii="Avenir Next" w:hAnsi="Avenir Next" w:cs="Arial"/>
          <w:szCs w:val="22"/>
        </w:rPr>
        <w:t>Lifetime Achievement Award, International Society for Traumatic Stress Studies</w:t>
      </w:r>
      <w:r w:rsidR="00153046" w:rsidRPr="00496A6E">
        <w:rPr>
          <w:rFonts w:ascii="Avenir Next" w:hAnsi="Avenir Next" w:cs="Arial"/>
          <w:szCs w:val="22"/>
        </w:rPr>
        <w:t xml:space="preserve"> ; 1999 </w:t>
      </w:r>
      <w:r w:rsidRPr="00496A6E">
        <w:rPr>
          <w:rFonts w:ascii="Avenir Next" w:hAnsi="Avenir Next" w:cs="Arial"/>
          <w:szCs w:val="22"/>
        </w:rPr>
        <w:t xml:space="preserve">Benjamin Rush Award, American Psychiatric </w:t>
      </w:r>
      <w:r w:rsidR="00153046" w:rsidRPr="00496A6E">
        <w:rPr>
          <w:rFonts w:ascii="Avenir Next" w:hAnsi="Avenir Next" w:cs="Arial"/>
          <w:szCs w:val="22"/>
        </w:rPr>
        <w:t xml:space="preserve">Association; </w:t>
      </w:r>
      <w:r w:rsidR="00960093" w:rsidRPr="00496A6E">
        <w:rPr>
          <w:rFonts w:ascii="Avenir Next" w:hAnsi="Avenir Next" w:cs="ArialMT"/>
          <w:szCs w:val="20"/>
        </w:rPr>
        <w:t>2001 Ben Wiesel Visiting professor, Institute for Living, Hartford. CT</w:t>
      </w:r>
      <w:r w:rsidR="00155490" w:rsidRPr="00496A6E">
        <w:rPr>
          <w:rFonts w:ascii="Avenir Next" w:hAnsi="Avenir Next" w:cs="ArialMT"/>
          <w:szCs w:val="20"/>
        </w:rPr>
        <w:t>;</w:t>
      </w:r>
      <w:r w:rsidR="00960093" w:rsidRPr="00496A6E">
        <w:rPr>
          <w:rFonts w:ascii="Avenir Next" w:hAnsi="Avenir Next" w:cs="Arial"/>
          <w:szCs w:val="22"/>
        </w:rPr>
        <w:t xml:space="preserve"> </w:t>
      </w:r>
      <w:r w:rsidR="00960093" w:rsidRPr="00496A6E">
        <w:rPr>
          <w:rFonts w:ascii="Avenir Next" w:hAnsi="Avenir Next" w:cs="ArialMT"/>
          <w:szCs w:val="20"/>
        </w:rPr>
        <w:t xml:space="preserve">2001 Visiting professor, University of Salamanca, Spain </w:t>
      </w:r>
      <w:r w:rsidR="00153046" w:rsidRPr="00496A6E">
        <w:rPr>
          <w:rFonts w:ascii="Avenir Next" w:hAnsi="Avenir Next" w:cs="Arial"/>
          <w:szCs w:val="22"/>
        </w:rPr>
        <w:t>2002</w:t>
      </w:r>
      <w:r w:rsidR="00CF49A1" w:rsidRPr="00496A6E">
        <w:rPr>
          <w:rFonts w:ascii="Avenir Next" w:hAnsi="Avenir Next" w:cs="Arial"/>
          <w:szCs w:val="22"/>
        </w:rPr>
        <w:t>;</w:t>
      </w:r>
      <w:r w:rsidR="00153046" w:rsidRPr="00496A6E">
        <w:rPr>
          <w:rFonts w:ascii="Avenir Next" w:hAnsi="Avenir Next" w:cs="Arial"/>
          <w:szCs w:val="22"/>
        </w:rPr>
        <w:t xml:space="preserve"> </w:t>
      </w:r>
      <w:r w:rsidRPr="00496A6E">
        <w:rPr>
          <w:rFonts w:ascii="Avenir Next" w:hAnsi="Avenir Next" w:cs="Arial"/>
          <w:szCs w:val="22"/>
        </w:rPr>
        <w:t>Distinguished Life Fellow, American Psychiatric Association</w:t>
      </w:r>
      <w:r w:rsidR="00153046" w:rsidRPr="00496A6E">
        <w:rPr>
          <w:rFonts w:ascii="Avenir Next" w:hAnsi="Avenir Next" w:cs="Arial"/>
          <w:szCs w:val="22"/>
        </w:rPr>
        <w:t xml:space="preserve">; </w:t>
      </w:r>
      <w:r w:rsidR="00960093" w:rsidRPr="00496A6E">
        <w:rPr>
          <w:rFonts w:ascii="Avenir Next" w:hAnsi="Avenir Next" w:cs="ArialMT"/>
          <w:szCs w:val="20"/>
        </w:rPr>
        <w:t xml:space="preserve"> 2006 Bowlby Memorial Lecture</w:t>
      </w:r>
      <w:r w:rsidR="00CF49A1" w:rsidRPr="00496A6E">
        <w:rPr>
          <w:rFonts w:ascii="Avenir Next" w:hAnsi="Avenir Next" w:cs="ArialMT"/>
          <w:szCs w:val="20"/>
        </w:rPr>
        <w:t>,</w:t>
      </w:r>
      <w:r w:rsidR="00960093" w:rsidRPr="00496A6E">
        <w:rPr>
          <w:rFonts w:ascii="Avenir Next" w:hAnsi="Avenir Next" w:cs="ArialMT"/>
          <w:szCs w:val="20"/>
        </w:rPr>
        <w:t xml:space="preserve"> University of London</w:t>
      </w:r>
      <w:r w:rsidR="00155490" w:rsidRPr="00496A6E">
        <w:rPr>
          <w:rFonts w:ascii="Avenir Next" w:hAnsi="Avenir Next" w:cs="ArialMT"/>
          <w:szCs w:val="20"/>
        </w:rPr>
        <w:t>;</w:t>
      </w:r>
      <w:r w:rsidR="00960093" w:rsidRPr="00496A6E">
        <w:rPr>
          <w:rFonts w:ascii="Avenir Next" w:hAnsi="Avenir Next" w:cs="ArialMT"/>
          <w:szCs w:val="20"/>
        </w:rPr>
        <w:t xml:space="preserve"> 2006 Richard Lederman Lecturer. Performing Medicine Association Aspen C</w:t>
      </w:r>
      <w:r w:rsidR="004C6A3A" w:rsidRPr="00496A6E">
        <w:rPr>
          <w:rFonts w:ascii="Avenir Next" w:hAnsi="Avenir Next" w:cs="ArialMT"/>
          <w:szCs w:val="20"/>
        </w:rPr>
        <w:t>O</w:t>
      </w:r>
      <w:r w:rsidR="00155490" w:rsidRPr="00496A6E">
        <w:rPr>
          <w:rFonts w:ascii="Avenir Next" w:hAnsi="Avenir Next" w:cs="ArialMT"/>
          <w:szCs w:val="20"/>
        </w:rPr>
        <w:t>;</w:t>
      </w:r>
      <w:r w:rsidR="004C6A3A" w:rsidRPr="00496A6E">
        <w:rPr>
          <w:rFonts w:ascii="Avenir Next" w:hAnsi="Avenir Next" w:cs="ArialMT"/>
          <w:szCs w:val="20"/>
        </w:rPr>
        <w:t xml:space="preserve"> </w:t>
      </w:r>
      <w:r w:rsidR="00960093" w:rsidRPr="00496A6E">
        <w:rPr>
          <w:rFonts w:ascii="Avenir Next" w:hAnsi="Avenir Next" w:cs="ArialMT"/>
          <w:szCs w:val="20"/>
        </w:rPr>
        <w:t>2008 McNamee visiting professor Dartmouth University 2013 Reiss Davis distinguished professor, L</w:t>
      </w:r>
      <w:r w:rsidR="00CF49A1" w:rsidRPr="00496A6E">
        <w:rPr>
          <w:rFonts w:ascii="Avenir Next" w:hAnsi="Avenir Next" w:cs="ArialMT"/>
          <w:szCs w:val="20"/>
        </w:rPr>
        <w:t xml:space="preserve">os </w:t>
      </w:r>
      <w:r w:rsidR="00960093" w:rsidRPr="00496A6E">
        <w:rPr>
          <w:rFonts w:ascii="Avenir Next" w:hAnsi="Avenir Next" w:cs="ArialMT"/>
          <w:szCs w:val="20"/>
        </w:rPr>
        <w:t>A</w:t>
      </w:r>
      <w:r w:rsidR="00CF49A1" w:rsidRPr="00496A6E">
        <w:rPr>
          <w:rFonts w:ascii="Avenir Next" w:hAnsi="Avenir Next" w:cs="ArialMT"/>
          <w:szCs w:val="20"/>
        </w:rPr>
        <w:t>ngeles,</w:t>
      </w:r>
      <w:r w:rsidR="00960093" w:rsidRPr="00496A6E">
        <w:rPr>
          <w:rFonts w:ascii="Avenir Next" w:hAnsi="Avenir Next" w:cs="ArialMT"/>
          <w:szCs w:val="20"/>
        </w:rPr>
        <w:t xml:space="preserve"> 2014 Visiting professor, Center for Consciousness Science, University of Virginia</w:t>
      </w:r>
      <w:r w:rsidR="008730B2" w:rsidRPr="00496A6E">
        <w:rPr>
          <w:rFonts w:ascii="Avenir Next" w:hAnsi="Avenir Next" w:cs="ArialMT"/>
          <w:szCs w:val="20"/>
        </w:rPr>
        <w:t>; 2013 Visiting professor, University of Bahia, Brazil, 2014 Keynote</w:t>
      </w:r>
      <w:r w:rsidR="00CF49A1" w:rsidRPr="00496A6E">
        <w:rPr>
          <w:rFonts w:ascii="Avenir Next" w:hAnsi="Avenir Next" w:cs="ArialMT"/>
          <w:szCs w:val="20"/>
        </w:rPr>
        <w:t>,</w:t>
      </w:r>
      <w:r w:rsidR="008730B2" w:rsidRPr="00496A6E">
        <w:rPr>
          <w:rFonts w:ascii="Avenir Next" w:hAnsi="Avenir Next" w:cs="ArialMT"/>
          <w:szCs w:val="20"/>
        </w:rPr>
        <w:t xml:space="preserve"> International Society for the prevention of child abuse, Nagoya. Japan; 2016 Wallerstein Lecturer UCSF</w:t>
      </w:r>
      <w:r w:rsidR="00811E0D" w:rsidRPr="00496A6E">
        <w:rPr>
          <w:rFonts w:ascii="Avenir Next" w:hAnsi="Avenir Next" w:cs="ArialMT"/>
          <w:szCs w:val="20"/>
        </w:rPr>
        <w:t xml:space="preserve">, </w:t>
      </w:r>
      <w:r w:rsidR="003B7B0D" w:rsidRPr="00496A6E">
        <w:rPr>
          <w:rFonts w:ascii="Avenir Next" w:hAnsi="Avenir Next" w:cs="ArialMT"/>
          <w:szCs w:val="20"/>
        </w:rPr>
        <w:t>2018</w:t>
      </w:r>
      <w:r w:rsidR="00E13FF8" w:rsidRPr="00496A6E">
        <w:rPr>
          <w:rFonts w:ascii="Avenir Next" w:hAnsi="Avenir Next" w:cs="ArialMT"/>
          <w:szCs w:val="20"/>
        </w:rPr>
        <w:t>, 2021</w:t>
      </w:r>
      <w:r w:rsidR="003B7B0D" w:rsidRPr="00496A6E">
        <w:rPr>
          <w:rFonts w:ascii="Avenir Next" w:hAnsi="Avenir Next" w:cs="ArialMT"/>
          <w:szCs w:val="20"/>
        </w:rPr>
        <w:t xml:space="preserve"> </w:t>
      </w:r>
      <w:r w:rsidR="00811E0D" w:rsidRPr="00496A6E">
        <w:rPr>
          <w:rFonts w:ascii="Avenir Next" w:hAnsi="Avenir Next" w:cs="ArialMT"/>
          <w:szCs w:val="20"/>
        </w:rPr>
        <w:t>Keynote, Royal College of Psychiatry, London</w:t>
      </w:r>
      <w:r w:rsidR="003B7B0D" w:rsidRPr="00496A6E">
        <w:rPr>
          <w:rFonts w:ascii="Avenir Next" w:hAnsi="Avenir Next" w:cs="ArialMT"/>
          <w:szCs w:val="20"/>
        </w:rPr>
        <w:t>, UK</w:t>
      </w:r>
      <w:r w:rsidR="00811E0D" w:rsidRPr="00496A6E">
        <w:rPr>
          <w:rFonts w:ascii="Avenir Next" w:hAnsi="Avenir Next" w:cs="ArialMT"/>
          <w:szCs w:val="20"/>
        </w:rPr>
        <w:t>.</w:t>
      </w:r>
      <w:r w:rsidR="00960093" w:rsidRPr="00496A6E">
        <w:rPr>
          <w:rFonts w:ascii="Avenir Next" w:hAnsi="Avenir Next" w:cs="ArialMT"/>
          <w:szCs w:val="20"/>
        </w:rPr>
        <w:t xml:space="preserve"> </w:t>
      </w:r>
      <w:r w:rsidR="003B7B0D" w:rsidRPr="00496A6E">
        <w:rPr>
          <w:rFonts w:ascii="Avenir Next" w:hAnsi="Avenir Next" w:cs="ArialMT"/>
          <w:szCs w:val="20"/>
        </w:rPr>
        <w:t>e</w:t>
      </w:r>
      <w:r w:rsidR="00235AE1" w:rsidRPr="00496A6E">
        <w:rPr>
          <w:rFonts w:ascii="Avenir Next" w:hAnsi="Avenir Next" w:cs="ArialMT"/>
          <w:szCs w:val="20"/>
        </w:rPr>
        <w:t>tc</w:t>
      </w:r>
      <w:r w:rsidR="003B7B0D" w:rsidRPr="00496A6E">
        <w:rPr>
          <w:rFonts w:ascii="Avenir Next" w:hAnsi="Avenir Next" w:cs="ArialMT"/>
          <w:szCs w:val="20"/>
        </w:rPr>
        <w:t>.</w:t>
      </w:r>
      <w:r w:rsidR="00235AE1" w:rsidRPr="00496A6E">
        <w:rPr>
          <w:rFonts w:ascii="Avenir Next" w:hAnsi="Avenir Next" w:cs="ArialMT"/>
          <w:szCs w:val="20"/>
        </w:rPr>
        <w:t xml:space="preserve"> etc.</w:t>
      </w:r>
    </w:p>
    <w:p w14:paraId="3D77D973" w14:textId="7F4C4BA5" w:rsidR="001A08CC" w:rsidRPr="00496A6E" w:rsidRDefault="001A08CC">
      <w:pPr>
        <w:spacing w:before="240"/>
        <w:ind w:left="86" w:right="288" w:hanging="86"/>
        <w:jc w:val="both"/>
        <w:rPr>
          <w:rFonts w:ascii="Avenir Next" w:hAnsi="Avenir Next" w:cs="Arial"/>
          <w:bCs/>
          <w:szCs w:val="22"/>
        </w:rPr>
      </w:pPr>
      <w:r w:rsidRPr="00496A6E">
        <w:rPr>
          <w:rFonts w:ascii="Avenir Next" w:hAnsi="Avenir Next" w:cs="Arial"/>
          <w:b/>
          <w:bCs/>
          <w:szCs w:val="22"/>
        </w:rPr>
        <w:t xml:space="preserve">C. </w:t>
      </w:r>
      <w:r w:rsidR="008730B2" w:rsidRPr="00496A6E">
        <w:rPr>
          <w:rFonts w:ascii="Avenir Next" w:hAnsi="Avenir Next" w:cs="Arial"/>
          <w:b/>
          <w:bCs/>
          <w:szCs w:val="22"/>
        </w:rPr>
        <w:t xml:space="preserve">Contributions to science </w:t>
      </w:r>
      <w:r w:rsidRPr="00496A6E">
        <w:rPr>
          <w:rFonts w:ascii="Avenir Next" w:hAnsi="Avenir Next" w:cs="Arial"/>
          <w:b/>
          <w:bCs/>
          <w:szCs w:val="22"/>
        </w:rPr>
        <w:t xml:space="preserve"> </w:t>
      </w:r>
      <w:r w:rsidR="00061599" w:rsidRPr="00496A6E">
        <w:rPr>
          <w:rFonts w:ascii="Avenir Next" w:hAnsi="Avenir Next" w:cs="Arial"/>
          <w:bCs/>
          <w:szCs w:val="22"/>
        </w:rPr>
        <w:t>(from 1</w:t>
      </w:r>
      <w:r w:rsidR="00B806E5" w:rsidRPr="00496A6E">
        <w:rPr>
          <w:rFonts w:ascii="Avenir Next" w:hAnsi="Avenir Next" w:cs="Arial"/>
          <w:bCs/>
          <w:szCs w:val="22"/>
        </w:rPr>
        <w:t>60</w:t>
      </w:r>
      <w:r w:rsidR="00061599" w:rsidRPr="00496A6E">
        <w:rPr>
          <w:rFonts w:ascii="Avenir Next" w:hAnsi="Avenir Next" w:cs="Arial"/>
          <w:bCs/>
          <w:szCs w:val="22"/>
        </w:rPr>
        <w:t xml:space="preserve"> peer reviewed </w:t>
      </w:r>
      <w:r w:rsidR="00B806E5" w:rsidRPr="00496A6E">
        <w:rPr>
          <w:rFonts w:ascii="Avenir Next" w:hAnsi="Avenir Next" w:cs="Arial"/>
          <w:bCs/>
          <w:szCs w:val="22"/>
        </w:rPr>
        <w:t xml:space="preserve">scientific </w:t>
      </w:r>
      <w:r w:rsidR="00061599" w:rsidRPr="00496A6E">
        <w:rPr>
          <w:rFonts w:ascii="Avenir Next" w:hAnsi="Avenir Next" w:cs="Arial"/>
          <w:bCs/>
          <w:szCs w:val="22"/>
        </w:rPr>
        <w:t>publications)</w:t>
      </w:r>
    </w:p>
    <w:p w14:paraId="39DDF003" w14:textId="77777777" w:rsidR="00DD031F" w:rsidRPr="00496A6E" w:rsidRDefault="00DD031F" w:rsidP="00061599">
      <w:pPr>
        <w:widowControl w:val="0"/>
        <w:adjustRightInd w:val="0"/>
        <w:rPr>
          <w:rFonts w:ascii="Avenir Next" w:hAnsi="Avenir Next" w:cs="ArialMT"/>
          <w:szCs w:val="20"/>
        </w:rPr>
      </w:pPr>
      <w:r w:rsidRPr="00496A6E">
        <w:rPr>
          <w:rFonts w:ascii="Avenir Next" w:hAnsi="Avenir Next" w:cs="ArialMT"/>
          <w:b/>
          <w:szCs w:val="20"/>
        </w:rPr>
        <w:t xml:space="preserve">A. </w:t>
      </w:r>
      <w:r w:rsidR="00DD5967" w:rsidRPr="00496A6E">
        <w:rPr>
          <w:rFonts w:ascii="Avenir Next" w:hAnsi="Avenir Next" w:cs="ArialMT"/>
          <w:b/>
          <w:szCs w:val="20"/>
        </w:rPr>
        <w:t>Basic mental and biological parameters of PTSD</w:t>
      </w:r>
      <w:r w:rsidR="00DD5967" w:rsidRPr="00496A6E">
        <w:rPr>
          <w:rFonts w:ascii="Avenir Next" w:hAnsi="Avenir Next" w:cs="ArialMT"/>
          <w:szCs w:val="20"/>
        </w:rPr>
        <w:t xml:space="preserve">. </w:t>
      </w:r>
      <w:r w:rsidR="00CC0068" w:rsidRPr="00496A6E">
        <w:rPr>
          <w:rFonts w:ascii="Avenir Next" w:hAnsi="Avenir Next" w:cs="ArialMT"/>
          <w:szCs w:val="20"/>
        </w:rPr>
        <w:t>Since PTSD was just becoming a DSM diagnosis</w:t>
      </w:r>
      <w:r w:rsidR="00574DD3" w:rsidRPr="00496A6E">
        <w:rPr>
          <w:rFonts w:ascii="Avenir Next" w:hAnsi="Avenir Next" w:cs="ArialMT"/>
          <w:szCs w:val="20"/>
        </w:rPr>
        <w:t xml:space="preserve"> as</w:t>
      </w:r>
      <w:r w:rsidR="00CC0068" w:rsidRPr="00496A6E">
        <w:rPr>
          <w:rFonts w:ascii="Avenir Next" w:hAnsi="Avenir Next" w:cs="ArialMT"/>
          <w:szCs w:val="20"/>
        </w:rPr>
        <w:t xml:space="preserve"> </w:t>
      </w:r>
      <w:r w:rsidR="00BF7B57" w:rsidRPr="00496A6E">
        <w:rPr>
          <w:rFonts w:ascii="Avenir Next" w:hAnsi="Avenir Next" w:cs="ArialMT"/>
          <w:szCs w:val="20"/>
        </w:rPr>
        <w:t xml:space="preserve">I started my career </w:t>
      </w:r>
      <w:r w:rsidR="00574DD3" w:rsidRPr="00496A6E">
        <w:rPr>
          <w:rFonts w:ascii="Avenir Next" w:hAnsi="Avenir Next" w:cs="ArialMT"/>
          <w:szCs w:val="20"/>
        </w:rPr>
        <w:t xml:space="preserve">I began </w:t>
      </w:r>
      <w:r w:rsidR="00BF7B57" w:rsidRPr="00496A6E">
        <w:rPr>
          <w:rFonts w:ascii="Avenir Next" w:hAnsi="Avenir Next" w:cs="ArialMT"/>
          <w:szCs w:val="20"/>
        </w:rPr>
        <w:t>investigating basic processes</w:t>
      </w:r>
      <w:r w:rsidRPr="00496A6E">
        <w:rPr>
          <w:rFonts w:ascii="Avenir Next" w:hAnsi="Avenir Next" w:cs="ArialMT"/>
          <w:szCs w:val="20"/>
        </w:rPr>
        <w:t xml:space="preserve"> involved in traumatic stress</w:t>
      </w:r>
      <w:r w:rsidR="007C2752" w:rsidRPr="00496A6E">
        <w:rPr>
          <w:rFonts w:ascii="Avenir Next" w:hAnsi="Avenir Next" w:cs="ArialMT"/>
          <w:szCs w:val="20"/>
        </w:rPr>
        <w:t>,</w:t>
      </w:r>
      <w:r w:rsidRPr="00496A6E">
        <w:rPr>
          <w:rFonts w:ascii="Avenir Next" w:hAnsi="Avenir Next" w:cs="ArialMT"/>
          <w:szCs w:val="20"/>
        </w:rPr>
        <w:t xml:space="preserve"> including the</w:t>
      </w:r>
      <w:r w:rsidR="00BF7B57" w:rsidRPr="00496A6E">
        <w:rPr>
          <w:rFonts w:ascii="Avenir Next" w:hAnsi="Avenir Next" w:cs="ArialMT"/>
          <w:szCs w:val="20"/>
        </w:rPr>
        <w:t xml:space="preserve"> nature of nightmares</w:t>
      </w:r>
      <w:r w:rsidRPr="00496A6E">
        <w:rPr>
          <w:rFonts w:ascii="Avenir Next" w:hAnsi="Avenir Next" w:cs="ArialMT"/>
          <w:szCs w:val="20"/>
        </w:rPr>
        <w:t xml:space="preserve"> in PTSD, </w:t>
      </w:r>
      <w:r w:rsidR="008A615E" w:rsidRPr="00496A6E">
        <w:rPr>
          <w:rFonts w:ascii="Avenir Next" w:hAnsi="Avenir Next" w:cs="ArialMT"/>
          <w:szCs w:val="20"/>
        </w:rPr>
        <w:t xml:space="preserve">as well as </w:t>
      </w:r>
      <w:r w:rsidRPr="00496A6E">
        <w:rPr>
          <w:rFonts w:ascii="Avenir Next" w:hAnsi="Avenir Next" w:cs="ArialMT"/>
          <w:szCs w:val="20"/>
        </w:rPr>
        <w:t>basic mental and biological processes</w:t>
      </w:r>
      <w:r w:rsidR="00CC0068" w:rsidRPr="00496A6E">
        <w:rPr>
          <w:rFonts w:ascii="Avenir Next" w:hAnsi="Avenir Next" w:cs="ArialMT"/>
          <w:szCs w:val="20"/>
        </w:rPr>
        <w:t>, including the first biological model of PTSD, and the first neuroimaging stud</w:t>
      </w:r>
      <w:r w:rsidR="007C2752" w:rsidRPr="00496A6E">
        <w:rPr>
          <w:rFonts w:ascii="Avenir Next" w:hAnsi="Avenir Next" w:cs="ArialMT"/>
          <w:szCs w:val="20"/>
        </w:rPr>
        <w:t>ies</w:t>
      </w:r>
      <w:r w:rsidR="00CC0068" w:rsidRPr="00496A6E">
        <w:rPr>
          <w:rFonts w:ascii="Avenir Next" w:hAnsi="Avenir Next" w:cs="ArialMT"/>
          <w:szCs w:val="20"/>
        </w:rPr>
        <w:t xml:space="preserve"> of PTSD and Dissociative Disorders, and the first study to confirm immunological abnormalities related to childhood trauma</w:t>
      </w:r>
      <w:r w:rsidRPr="00496A6E">
        <w:rPr>
          <w:rFonts w:ascii="Avenir Next" w:hAnsi="Avenir Next" w:cs="ArialMT"/>
          <w:szCs w:val="20"/>
        </w:rPr>
        <w:t>:</w:t>
      </w:r>
    </w:p>
    <w:p w14:paraId="40F8310E" w14:textId="25F95553" w:rsidR="00DD031F" w:rsidRPr="00496A6E" w:rsidRDefault="00DD031F" w:rsidP="00DD031F">
      <w:pPr>
        <w:widowControl w:val="0"/>
        <w:adjustRightInd w:val="0"/>
        <w:rPr>
          <w:rFonts w:ascii="Avenir Next" w:hAnsi="Avenir Next" w:cs="ArialMT"/>
          <w:szCs w:val="20"/>
        </w:rPr>
      </w:pPr>
      <w:r w:rsidRPr="00496A6E">
        <w:rPr>
          <w:rFonts w:ascii="Avenir Next" w:hAnsi="Avenir Next" w:cs="ArialMT"/>
          <w:szCs w:val="20"/>
          <w:lang w:val="nl-NL"/>
        </w:rPr>
        <w:t xml:space="preserve">a.  </w:t>
      </w:r>
      <w:r w:rsidR="00ED502C" w:rsidRPr="00496A6E">
        <w:rPr>
          <w:rFonts w:ascii="Avenir Next" w:hAnsi="Avenir Next" w:cs="ArialMT"/>
          <w:b/>
          <w:szCs w:val="20"/>
          <w:lang w:val="nl-NL"/>
        </w:rPr>
        <w:t>Van</w:t>
      </w:r>
      <w:r w:rsidRPr="00496A6E">
        <w:rPr>
          <w:rFonts w:ascii="Avenir Next" w:hAnsi="Avenir Next" w:cs="ArialMT"/>
          <w:b/>
          <w:szCs w:val="20"/>
          <w:lang w:val="nl-NL"/>
        </w:rPr>
        <w:t xml:space="preserve"> der Kolk BA</w:t>
      </w:r>
      <w:r w:rsidRPr="00496A6E">
        <w:rPr>
          <w:rFonts w:ascii="Avenir Next" w:hAnsi="Avenir Next" w:cs="ArialMT"/>
          <w:szCs w:val="20"/>
          <w:lang w:val="nl-NL"/>
        </w:rPr>
        <w:t xml:space="preserve">, Blitz R, Burr WA, Hartmann E (1984). </w:t>
      </w:r>
      <w:r w:rsidRPr="00496A6E">
        <w:rPr>
          <w:rFonts w:ascii="Avenir Next" w:hAnsi="Avenir Next" w:cs="ArialMT"/>
          <w:szCs w:val="20"/>
        </w:rPr>
        <w:t>Nightmares and trauma: Life-long and traumatic</w:t>
      </w:r>
      <w:r w:rsidR="00E13FF8" w:rsidRPr="00496A6E">
        <w:rPr>
          <w:rFonts w:ascii="Avenir Next" w:hAnsi="Avenir Next" w:cs="ArialMT"/>
          <w:szCs w:val="20"/>
        </w:rPr>
        <w:t xml:space="preserve"> </w:t>
      </w:r>
      <w:r w:rsidRPr="00496A6E">
        <w:rPr>
          <w:rFonts w:ascii="Avenir Next" w:hAnsi="Avenir Next" w:cs="ArialMT"/>
          <w:szCs w:val="20"/>
        </w:rPr>
        <w:t>nightmares in veterans. Am J Psychiatry 1984;141:187-190.</w:t>
      </w:r>
    </w:p>
    <w:p w14:paraId="0C7ECF4A" w14:textId="77777777" w:rsidR="00DD031F" w:rsidRPr="00496A6E" w:rsidRDefault="00DD031F" w:rsidP="00DD031F">
      <w:pPr>
        <w:rPr>
          <w:rFonts w:ascii="Avenir Next" w:hAnsi="Avenir Next"/>
          <w:szCs w:val="20"/>
        </w:rPr>
      </w:pPr>
      <w:r w:rsidRPr="00496A6E">
        <w:rPr>
          <w:rFonts w:ascii="Avenir Next" w:hAnsi="Avenir Next" w:cs="ArialMT"/>
          <w:szCs w:val="20"/>
          <w:lang w:val="nl-NL"/>
        </w:rPr>
        <w:lastRenderedPageBreak/>
        <w:t xml:space="preserve">b. </w:t>
      </w:r>
      <w:r w:rsidR="00ED502C" w:rsidRPr="00496A6E">
        <w:rPr>
          <w:rFonts w:ascii="Avenir Next" w:hAnsi="Avenir Next"/>
          <w:b/>
          <w:color w:val="222222"/>
          <w:szCs w:val="12"/>
          <w:shd w:val="clear" w:color="auto" w:fill="FFFFFF"/>
          <w:lang w:val="nl-NL"/>
        </w:rPr>
        <w:t>Van</w:t>
      </w:r>
      <w:r w:rsidR="00574DD3" w:rsidRPr="00496A6E">
        <w:rPr>
          <w:rFonts w:ascii="Avenir Next" w:hAnsi="Avenir Next"/>
          <w:b/>
          <w:color w:val="222222"/>
          <w:szCs w:val="12"/>
          <w:shd w:val="clear" w:color="auto" w:fill="FFFFFF"/>
          <w:lang w:val="nl-NL"/>
        </w:rPr>
        <w:t xml:space="preserve"> der Kolk, B</w:t>
      </w:r>
      <w:r w:rsidRPr="00496A6E">
        <w:rPr>
          <w:rFonts w:ascii="Avenir Next" w:hAnsi="Avenir Next"/>
          <w:b/>
          <w:color w:val="222222"/>
          <w:szCs w:val="12"/>
          <w:shd w:val="clear" w:color="auto" w:fill="FFFFFF"/>
          <w:lang w:val="nl-NL"/>
        </w:rPr>
        <w:t>A</w:t>
      </w:r>
      <w:r w:rsidR="00574DD3" w:rsidRPr="00496A6E">
        <w:rPr>
          <w:rFonts w:ascii="Avenir Next" w:hAnsi="Avenir Next"/>
          <w:color w:val="222222"/>
          <w:szCs w:val="12"/>
          <w:shd w:val="clear" w:color="auto" w:fill="FFFFFF"/>
          <w:lang w:val="nl-NL"/>
        </w:rPr>
        <w:t xml:space="preserve"> &amp; Ducey, CP</w:t>
      </w:r>
      <w:r w:rsidRPr="00496A6E">
        <w:rPr>
          <w:rFonts w:ascii="Avenir Next" w:hAnsi="Avenir Next"/>
          <w:color w:val="222222"/>
          <w:szCs w:val="12"/>
          <w:shd w:val="clear" w:color="auto" w:fill="FFFFFF"/>
          <w:lang w:val="nl-NL"/>
        </w:rPr>
        <w:t xml:space="preserve"> (1989). </w:t>
      </w:r>
      <w:r w:rsidRPr="00496A6E">
        <w:rPr>
          <w:rFonts w:ascii="Avenir Next" w:hAnsi="Avenir Next"/>
          <w:color w:val="222222"/>
          <w:szCs w:val="12"/>
          <w:shd w:val="clear" w:color="auto" w:fill="FFFFFF"/>
        </w:rPr>
        <w:t>The psychological processing of traumatic experience: Rorschach patterns in PTSD.</w:t>
      </w:r>
      <w:r w:rsidRPr="00496A6E">
        <w:rPr>
          <w:rFonts w:ascii="Avenir Next" w:hAnsi="Avenir Next"/>
          <w:color w:val="222222"/>
        </w:rPr>
        <w:t> </w:t>
      </w:r>
      <w:r w:rsidRPr="00496A6E">
        <w:rPr>
          <w:rFonts w:ascii="Avenir Next" w:hAnsi="Avenir Next"/>
          <w:i/>
          <w:color w:val="222222"/>
          <w:szCs w:val="12"/>
          <w:shd w:val="clear" w:color="auto" w:fill="FFFFFF"/>
        </w:rPr>
        <w:t>Journal of Traumatic Stress</w:t>
      </w:r>
      <w:r w:rsidRPr="00496A6E">
        <w:rPr>
          <w:rFonts w:ascii="Avenir Next" w:hAnsi="Avenir Next"/>
          <w:color w:val="222222"/>
          <w:szCs w:val="12"/>
          <w:shd w:val="clear" w:color="auto" w:fill="FFFFFF"/>
        </w:rPr>
        <w:t>,</w:t>
      </w:r>
      <w:r w:rsidRPr="00496A6E">
        <w:rPr>
          <w:rFonts w:ascii="Avenir Next" w:hAnsi="Avenir Next"/>
          <w:color w:val="222222"/>
        </w:rPr>
        <w:t> </w:t>
      </w:r>
      <w:r w:rsidRPr="00496A6E">
        <w:rPr>
          <w:rFonts w:ascii="Avenir Next" w:hAnsi="Avenir Next"/>
          <w:i/>
          <w:color w:val="222222"/>
          <w:szCs w:val="12"/>
          <w:shd w:val="clear" w:color="auto" w:fill="FFFFFF"/>
        </w:rPr>
        <w:t>2</w:t>
      </w:r>
      <w:r w:rsidRPr="00496A6E">
        <w:rPr>
          <w:rFonts w:ascii="Avenir Next" w:hAnsi="Avenir Next"/>
          <w:color w:val="222222"/>
          <w:szCs w:val="12"/>
          <w:shd w:val="clear" w:color="auto" w:fill="FFFFFF"/>
        </w:rPr>
        <w:t>(3), 259-274.</w:t>
      </w:r>
    </w:p>
    <w:p w14:paraId="77E2FE41" w14:textId="77777777" w:rsidR="00DD031F" w:rsidRPr="00496A6E" w:rsidRDefault="00DD031F" w:rsidP="00DD031F">
      <w:pPr>
        <w:widowControl w:val="0"/>
        <w:adjustRightInd w:val="0"/>
        <w:rPr>
          <w:rFonts w:ascii="Avenir Next" w:hAnsi="Avenir Next" w:cs="ArialMT"/>
          <w:i/>
          <w:szCs w:val="20"/>
        </w:rPr>
      </w:pPr>
      <w:r w:rsidRPr="00496A6E">
        <w:rPr>
          <w:rFonts w:ascii="Avenir Next" w:hAnsi="Avenir Next" w:cs="ArialMT"/>
          <w:szCs w:val="20"/>
        </w:rPr>
        <w:t xml:space="preserve">c. </w:t>
      </w:r>
      <w:r w:rsidR="00ED502C" w:rsidRPr="00496A6E">
        <w:rPr>
          <w:rFonts w:ascii="Avenir Next" w:hAnsi="Avenir Next" w:cs="ArialMT"/>
          <w:b/>
          <w:szCs w:val="20"/>
        </w:rPr>
        <w:t>Van</w:t>
      </w:r>
      <w:r w:rsidRPr="00496A6E">
        <w:rPr>
          <w:rFonts w:ascii="Avenir Next" w:hAnsi="Avenir Next" w:cs="ArialMT"/>
          <w:b/>
          <w:szCs w:val="20"/>
        </w:rPr>
        <w:t xml:space="preserve"> der Kolk BA</w:t>
      </w:r>
      <w:r w:rsidRPr="00496A6E">
        <w:rPr>
          <w:rFonts w:ascii="Avenir Next" w:hAnsi="Avenir Next" w:cs="ArialMT"/>
          <w:szCs w:val="20"/>
        </w:rPr>
        <w:t xml:space="preserve">, Greenberg M, Boyd H, Krystal J (1985): Inescapable shock, neurotransmitters, and addiction to trauma: toward a psychobiology of post traumatic stress. Biol Psychiatry 20:314-325 </w:t>
      </w:r>
      <w:r w:rsidRPr="00496A6E">
        <w:rPr>
          <w:rFonts w:ascii="Avenir Next" w:hAnsi="Avenir Next" w:cs="ArialMT"/>
          <w:i/>
          <w:szCs w:val="20"/>
        </w:rPr>
        <w:t xml:space="preserve">(the first </w:t>
      </w:r>
      <w:r w:rsidR="008A615E" w:rsidRPr="00496A6E">
        <w:rPr>
          <w:rFonts w:ascii="Avenir Next" w:hAnsi="Avenir Next" w:cs="ArialMT"/>
          <w:i/>
          <w:szCs w:val="20"/>
        </w:rPr>
        <w:t>published</w:t>
      </w:r>
      <w:r w:rsidRPr="00496A6E">
        <w:rPr>
          <w:rFonts w:ascii="Avenir Next" w:hAnsi="Avenir Next" w:cs="ArialMT"/>
          <w:i/>
          <w:szCs w:val="20"/>
        </w:rPr>
        <w:t xml:space="preserve"> biological model for PTSD)</w:t>
      </w:r>
    </w:p>
    <w:p w14:paraId="5A41028A" w14:textId="77777777" w:rsidR="00DD031F" w:rsidRPr="00496A6E" w:rsidRDefault="00DD031F" w:rsidP="00061599">
      <w:pPr>
        <w:widowControl w:val="0"/>
        <w:adjustRightInd w:val="0"/>
        <w:rPr>
          <w:rFonts w:ascii="Avenir Next" w:hAnsi="Avenir Next" w:cs="ArialMT"/>
          <w:i/>
          <w:szCs w:val="20"/>
        </w:rPr>
      </w:pPr>
      <w:r w:rsidRPr="00496A6E">
        <w:rPr>
          <w:rFonts w:ascii="Avenir Next" w:hAnsi="Avenir Next" w:cs="ArialMT"/>
          <w:szCs w:val="20"/>
        </w:rPr>
        <w:t xml:space="preserve">d. </w:t>
      </w:r>
      <w:r w:rsidR="00ED502C" w:rsidRPr="00496A6E">
        <w:rPr>
          <w:rFonts w:ascii="Avenir Next" w:hAnsi="Avenir Next" w:cs="ArialMT"/>
          <w:b/>
          <w:szCs w:val="20"/>
        </w:rPr>
        <w:t>Van</w:t>
      </w:r>
      <w:r w:rsidR="00061599" w:rsidRPr="00496A6E">
        <w:rPr>
          <w:rFonts w:ascii="Avenir Next" w:hAnsi="Avenir Next" w:cs="ArialMT"/>
          <w:b/>
          <w:szCs w:val="20"/>
        </w:rPr>
        <w:t xml:space="preserve"> der Kolk BA</w:t>
      </w:r>
      <w:r w:rsidR="00061599" w:rsidRPr="00496A6E">
        <w:rPr>
          <w:rFonts w:ascii="Avenir Next" w:hAnsi="Avenir Next" w:cs="ArialMT"/>
          <w:szCs w:val="20"/>
        </w:rPr>
        <w:t xml:space="preserve">, </w:t>
      </w:r>
      <w:r w:rsidRPr="00496A6E">
        <w:rPr>
          <w:rFonts w:ascii="Avenir Next" w:hAnsi="Avenir Next" w:cs="ArialMT"/>
          <w:szCs w:val="20"/>
        </w:rPr>
        <w:t xml:space="preserve">(1985) </w:t>
      </w:r>
      <w:r w:rsidR="00061599" w:rsidRPr="00496A6E">
        <w:rPr>
          <w:rFonts w:ascii="Avenir Next" w:hAnsi="Avenir Next" w:cs="ArialMT"/>
          <w:szCs w:val="20"/>
        </w:rPr>
        <w:t>Adolescent vulnerability to post traumatic stress. Psychiatry, 48: 365-370.</w:t>
      </w:r>
      <w:r w:rsidRPr="00496A6E">
        <w:rPr>
          <w:rFonts w:ascii="Avenir Next" w:hAnsi="Avenir Next" w:cs="ArialMT"/>
          <w:szCs w:val="20"/>
        </w:rPr>
        <w:t xml:space="preserve"> </w:t>
      </w:r>
      <w:r w:rsidRPr="00496A6E">
        <w:rPr>
          <w:rFonts w:ascii="Avenir Next" w:hAnsi="Avenir Next" w:cs="ArialMT"/>
          <w:i/>
          <w:szCs w:val="20"/>
        </w:rPr>
        <w:t xml:space="preserve">(one of the first studies </w:t>
      </w:r>
      <w:r w:rsidR="00CC0068" w:rsidRPr="00496A6E">
        <w:rPr>
          <w:rFonts w:ascii="Avenir Next" w:hAnsi="Avenir Next" w:cs="ArialMT"/>
          <w:i/>
          <w:szCs w:val="20"/>
        </w:rPr>
        <w:t>to elucidate</w:t>
      </w:r>
      <w:r w:rsidRPr="00496A6E">
        <w:rPr>
          <w:rFonts w:ascii="Avenir Next" w:hAnsi="Avenir Next" w:cs="ArialMT"/>
          <w:i/>
          <w:szCs w:val="20"/>
        </w:rPr>
        <w:t xml:space="preserve"> the role of committing atrocities</w:t>
      </w:r>
      <w:r w:rsidR="00BB5F3B" w:rsidRPr="00496A6E">
        <w:rPr>
          <w:rFonts w:ascii="Avenir Next" w:hAnsi="Avenir Next" w:cs="ArialMT"/>
          <w:i/>
          <w:szCs w:val="20"/>
        </w:rPr>
        <w:t>,</w:t>
      </w:r>
      <w:r w:rsidRPr="00496A6E">
        <w:rPr>
          <w:rFonts w:ascii="Avenir Next" w:hAnsi="Avenir Next" w:cs="ArialMT"/>
          <w:i/>
          <w:szCs w:val="20"/>
        </w:rPr>
        <w:t xml:space="preserve"> “moral injury”</w:t>
      </w:r>
      <w:r w:rsidR="00BB5F3B" w:rsidRPr="00496A6E">
        <w:rPr>
          <w:rFonts w:ascii="Avenir Next" w:hAnsi="Avenir Next" w:cs="ArialMT"/>
          <w:i/>
          <w:szCs w:val="20"/>
        </w:rPr>
        <w:t>,</w:t>
      </w:r>
      <w:r w:rsidRPr="00496A6E">
        <w:rPr>
          <w:rFonts w:ascii="Avenir Next" w:hAnsi="Avenir Next" w:cs="ArialMT"/>
          <w:i/>
          <w:szCs w:val="20"/>
        </w:rPr>
        <w:t xml:space="preserve"> for developing PTSD).</w:t>
      </w:r>
    </w:p>
    <w:p w14:paraId="0B0B5CF3" w14:textId="77777777" w:rsidR="00ED502C" w:rsidRPr="00496A6E" w:rsidRDefault="00DD031F" w:rsidP="00DD031F">
      <w:pPr>
        <w:widowControl w:val="0"/>
        <w:adjustRightInd w:val="0"/>
        <w:rPr>
          <w:rFonts w:ascii="Avenir Next" w:hAnsi="Avenir Next" w:cs="ArialMT"/>
          <w:szCs w:val="20"/>
        </w:rPr>
      </w:pPr>
      <w:r w:rsidRPr="00496A6E">
        <w:rPr>
          <w:rFonts w:ascii="Avenir Next" w:hAnsi="Avenir Next" w:cs="ArialMT"/>
          <w:szCs w:val="20"/>
        </w:rPr>
        <w:t xml:space="preserve">e. </w:t>
      </w:r>
      <w:r w:rsidR="00ED502C" w:rsidRPr="00496A6E">
        <w:rPr>
          <w:rFonts w:ascii="Avenir Next" w:hAnsi="Avenir Next" w:cs="ArialMT"/>
          <w:b/>
          <w:szCs w:val="20"/>
        </w:rPr>
        <w:t>Van</w:t>
      </w:r>
      <w:r w:rsidRPr="00496A6E">
        <w:rPr>
          <w:rFonts w:ascii="Avenir Next" w:hAnsi="Avenir Next" w:cs="ArialMT"/>
          <w:b/>
          <w:szCs w:val="20"/>
        </w:rPr>
        <w:t xml:space="preserve"> der Kolk BA</w:t>
      </w:r>
      <w:r w:rsidRPr="00496A6E">
        <w:rPr>
          <w:rFonts w:ascii="Avenir Next" w:hAnsi="Avenir Next" w:cs="ArialMT"/>
          <w:szCs w:val="20"/>
        </w:rPr>
        <w:t>, Greenberg MS, Orr S, Pitman RK</w:t>
      </w:r>
      <w:r w:rsidR="001736E8" w:rsidRPr="00496A6E">
        <w:rPr>
          <w:rFonts w:ascii="Avenir Next" w:hAnsi="Avenir Next" w:cs="ArialMT"/>
          <w:szCs w:val="20"/>
        </w:rPr>
        <w:t xml:space="preserve"> (1989)</w:t>
      </w:r>
      <w:r w:rsidRPr="00496A6E">
        <w:rPr>
          <w:rFonts w:ascii="Avenir Next" w:hAnsi="Avenir Next" w:cs="ArialMT"/>
          <w:szCs w:val="20"/>
        </w:rPr>
        <w:t>: Pain Perception and endogenous opioids in Post Traumatic Stress Disorde</w:t>
      </w:r>
      <w:r w:rsidR="001736E8" w:rsidRPr="00496A6E">
        <w:rPr>
          <w:rFonts w:ascii="Avenir Next" w:hAnsi="Avenir Next" w:cs="ArialMT"/>
          <w:szCs w:val="20"/>
        </w:rPr>
        <w:t>r. Psychopharm Bull 25: 117-121</w:t>
      </w:r>
      <w:r w:rsidRPr="00496A6E">
        <w:rPr>
          <w:rFonts w:ascii="Avenir Next" w:hAnsi="Avenir Next" w:cs="ArialMT"/>
          <w:szCs w:val="20"/>
        </w:rPr>
        <w:t>.</w:t>
      </w:r>
    </w:p>
    <w:p w14:paraId="4DF99092" w14:textId="77777777" w:rsidR="00FF558D" w:rsidRPr="00496A6E" w:rsidRDefault="00ED502C" w:rsidP="00ED502C">
      <w:pPr>
        <w:widowControl w:val="0"/>
        <w:adjustRightInd w:val="0"/>
        <w:rPr>
          <w:rFonts w:ascii="Avenir Next" w:hAnsi="Avenir Next" w:cs="ArialMT"/>
          <w:szCs w:val="20"/>
        </w:rPr>
      </w:pPr>
      <w:r w:rsidRPr="00496A6E">
        <w:rPr>
          <w:rFonts w:ascii="Avenir Next" w:hAnsi="Avenir Next" w:cs="ArialMT"/>
          <w:szCs w:val="20"/>
        </w:rPr>
        <w:t xml:space="preserve">f. Pitman RK, </w:t>
      </w:r>
      <w:r w:rsidRPr="00496A6E">
        <w:rPr>
          <w:rFonts w:ascii="Avenir Next" w:hAnsi="Avenir Next" w:cs="ArialMT"/>
          <w:b/>
          <w:szCs w:val="20"/>
        </w:rPr>
        <w:t>Van der Kolk BA</w:t>
      </w:r>
      <w:r w:rsidRPr="00496A6E">
        <w:rPr>
          <w:rFonts w:ascii="Avenir Next" w:hAnsi="Avenir Next" w:cs="ArialMT"/>
          <w:szCs w:val="20"/>
        </w:rPr>
        <w:t>, Orr S, Greenberg MS</w:t>
      </w:r>
      <w:r w:rsidR="001736E8" w:rsidRPr="00496A6E">
        <w:rPr>
          <w:rFonts w:ascii="Avenir Next" w:hAnsi="Avenir Next" w:cs="ArialMT"/>
          <w:szCs w:val="20"/>
        </w:rPr>
        <w:t xml:space="preserve"> (1990): </w:t>
      </w:r>
      <w:r w:rsidRPr="00496A6E">
        <w:rPr>
          <w:rFonts w:ascii="Avenir Next" w:hAnsi="Avenir Next" w:cs="ArialMT"/>
          <w:szCs w:val="20"/>
        </w:rPr>
        <w:t>Naloxone reversible Stress Induced Analgesia In Post Traumatic Stress Disorder. Arch Gen Psychiat. 47:541-547,.</w:t>
      </w:r>
    </w:p>
    <w:p w14:paraId="7A2C1703" w14:textId="77777777" w:rsidR="00CC0068" w:rsidRPr="00496A6E" w:rsidRDefault="00FF558D" w:rsidP="00DD031F">
      <w:pPr>
        <w:widowControl w:val="0"/>
        <w:adjustRightInd w:val="0"/>
        <w:rPr>
          <w:rFonts w:ascii="Avenir Next" w:hAnsi="Avenir Next" w:cs="ArialMT"/>
          <w:szCs w:val="20"/>
        </w:rPr>
      </w:pPr>
      <w:r w:rsidRPr="00496A6E">
        <w:rPr>
          <w:rFonts w:ascii="Avenir Next" w:hAnsi="Avenir Next" w:cs="ArialMT"/>
          <w:szCs w:val="20"/>
        </w:rPr>
        <w:t xml:space="preserve">g. Rauch S, </w:t>
      </w:r>
      <w:r w:rsidRPr="00496A6E">
        <w:rPr>
          <w:rFonts w:ascii="Avenir Next" w:hAnsi="Avenir Next" w:cs="ArialMT"/>
          <w:b/>
          <w:szCs w:val="20"/>
        </w:rPr>
        <w:t>Van der Kolk BA</w:t>
      </w:r>
      <w:r w:rsidRPr="00496A6E">
        <w:rPr>
          <w:rFonts w:ascii="Avenir Next" w:hAnsi="Avenir Next" w:cs="ArialMT"/>
          <w:szCs w:val="20"/>
        </w:rPr>
        <w:t>, Fisler R, Alpert N, Orr S, Savage C, Jenike M, Pitman R</w:t>
      </w:r>
      <w:r w:rsidR="00FB2ED4" w:rsidRPr="00496A6E">
        <w:rPr>
          <w:rFonts w:ascii="Avenir Next" w:hAnsi="Avenir Next" w:cs="ArialMT"/>
          <w:szCs w:val="20"/>
        </w:rPr>
        <w:t xml:space="preserve"> (1996)</w:t>
      </w:r>
      <w:r w:rsidRPr="00496A6E">
        <w:rPr>
          <w:rFonts w:ascii="Avenir Next" w:hAnsi="Avenir Next" w:cs="ArialMT"/>
          <w:szCs w:val="20"/>
        </w:rPr>
        <w:t>: A symptom provocation study using Positron Emission Tomography and Script Driven Imagery. A</w:t>
      </w:r>
      <w:r w:rsidR="00FB2ED4" w:rsidRPr="00496A6E">
        <w:rPr>
          <w:rFonts w:ascii="Avenir Next" w:hAnsi="Avenir Next" w:cs="ArialMT"/>
          <w:szCs w:val="20"/>
        </w:rPr>
        <w:t>rch Gen Psychiatry, 53, 380-387</w:t>
      </w:r>
      <w:r w:rsidRPr="00496A6E">
        <w:rPr>
          <w:rFonts w:ascii="Avenir Next" w:hAnsi="Avenir Next" w:cs="ArialMT"/>
          <w:szCs w:val="20"/>
        </w:rPr>
        <w:t>.</w:t>
      </w:r>
      <w:r w:rsidR="00CC0068" w:rsidRPr="00496A6E">
        <w:rPr>
          <w:rFonts w:ascii="Avenir Next" w:hAnsi="Avenir Next" w:cs="ArialMT"/>
          <w:szCs w:val="20"/>
        </w:rPr>
        <w:t xml:space="preserve"> (</w:t>
      </w:r>
      <w:r w:rsidR="00CC0068" w:rsidRPr="00496A6E">
        <w:rPr>
          <w:rFonts w:ascii="Avenir Next" w:hAnsi="Avenir Next" w:cs="ArialMT"/>
          <w:i/>
          <w:szCs w:val="20"/>
        </w:rPr>
        <w:t>the first PET study of PTSD</w:t>
      </w:r>
      <w:r w:rsidR="00CC0068" w:rsidRPr="00496A6E">
        <w:rPr>
          <w:rFonts w:ascii="Avenir Next" w:hAnsi="Avenir Next" w:cs="ArialMT"/>
          <w:szCs w:val="20"/>
        </w:rPr>
        <w:t>)</w:t>
      </w:r>
    </w:p>
    <w:p w14:paraId="087BD677" w14:textId="77777777" w:rsidR="00CC0068" w:rsidRPr="00496A6E" w:rsidRDefault="00CC0068" w:rsidP="00CC0068">
      <w:pPr>
        <w:widowControl w:val="0"/>
        <w:adjustRightInd w:val="0"/>
        <w:rPr>
          <w:rFonts w:ascii="Avenir Next" w:hAnsi="Avenir Next" w:cs="ArialMT"/>
          <w:i/>
          <w:szCs w:val="20"/>
        </w:rPr>
      </w:pPr>
      <w:r w:rsidRPr="00496A6E">
        <w:rPr>
          <w:rFonts w:ascii="Avenir Next" w:hAnsi="Avenir Next" w:cs="ArialMT"/>
          <w:szCs w:val="20"/>
        </w:rPr>
        <w:t xml:space="preserve">h. Saxe GN, Vasile RG, Hill TC, Bloomingdale K, </w:t>
      </w:r>
      <w:r w:rsidRPr="00496A6E">
        <w:rPr>
          <w:rFonts w:ascii="Avenir Next" w:hAnsi="Avenir Next" w:cs="ArialMT"/>
          <w:b/>
          <w:szCs w:val="20"/>
        </w:rPr>
        <w:t>Van der Kolk BA</w:t>
      </w:r>
      <w:r w:rsidR="00574DD3" w:rsidRPr="00496A6E">
        <w:rPr>
          <w:rFonts w:ascii="Avenir Next" w:hAnsi="Avenir Next" w:cs="ArialMT"/>
          <w:b/>
          <w:szCs w:val="20"/>
        </w:rPr>
        <w:t xml:space="preserve"> </w:t>
      </w:r>
      <w:r w:rsidR="00574DD3" w:rsidRPr="00496A6E">
        <w:rPr>
          <w:rFonts w:ascii="Avenir Next" w:hAnsi="Avenir Next" w:cs="ArialMT"/>
          <w:szCs w:val="20"/>
        </w:rPr>
        <w:t>(1992)</w:t>
      </w:r>
      <w:r w:rsidRPr="00496A6E">
        <w:rPr>
          <w:rFonts w:ascii="Avenir Next" w:hAnsi="Avenir Next" w:cs="ArialMT"/>
          <w:szCs w:val="20"/>
        </w:rPr>
        <w:t xml:space="preserve">: Temporal lobe changes in Multiple Personality Disorders demonstrated by rCBF and SPECT imaging. J Ment Nerv Dis, 1992. </w:t>
      </w:r>
      <w:r w:rsidRPr="00496A6E">
        <w:rPr>
          <w:rFonts w:ascii="Avenir Next" w:hAnsi="Avenir Next" w:cs="ArialMT"/>
          <w:i/>
          <w:szCs w:val="20"/>
        </w:rPr>
        <w:t>(the first neuroimaging study of dissociative disorders)</w:t>
      </w:r>
    </w:p>
    <w:p w14:paraId="11DF36D3" w14:textId="77777777" w:rsidR="00CC0068" w:rsidRPr="00496A6E" w:rsidRDefault="00CC0068" w:rsidP="00CC0068">
      <w:pPr>
        <w:widowControl w:val="0"/>
        <w:adjustRightInd w:val="0"/>
        <w:rPr>
          <w:rFonts w:ascii="Avenir Next" w:hAnsi="Avenir Next" w:cs="ArialMT"/>
          <w:szCs w:val="20"/>
        </w:rPr>
      </w:pPr>
      <w:r w:rsidRPr="00496A6E">
        <w:rPr>
          <w:rFonts w:ascii="Avenir Next" w:hAnsi="Avenir Next" w:cs="ArialMT"/>
          <w:szCs w:val="20"/>
          <w:lang w:val="nl-NL"/>
        </w:rPr>
        <w:t xml:space="preserve">i. Wilson, S N; </w:t>
      </w:r>
      <w:r w:rsidRPr="00496A6E">
        <w:rPr>
          <w:rFonts w:ascii="Avenir Next" w:hAnsi="Avenir Next" w:cs="ArialMT"/>
          <w:b/>
          <w:szCs w:val="20"/>
          <w:lang w:val="nl-NL"/>
        </w:rPr>
        <w:t>Van der Kolk, B A</w:t>
      </w:r>
      <w:r w:rsidRPr="00496A6E">
        <w:rPr>
          <w:rFonts w:ascii="Avenir Next" w:hAnsi="Avenir Next" w:cs="ArialMT"/>
          <w:szCs w:val="20"/>
          <w:lang w:val="nl-NL"/>
        </w:rPr>
        <w:t>; Burbridge, JA; Fisler, R E; Kradin, R</w:t>
      </w:r>
      <w:r w:rsidR="00574DD3" w:rsidRPr="00496A6E">
        <w:rPr>
          <w:rFonts w:ascii="Avenir Next" w:hAnsi="Avenir Next" w:cs="ArialMT"/>
          <w:szCs w:val="20"/>
          <w:lang w:val="nl-NL"/>
        </w:rPr>
        <w:t xml:space="preserve"> (1999)</w:t>
      </w:r>
      <w:r w:rsidRPr="00496A6E">
        <w:rPr>
          <w:rFonts w:ascii="Avenir Next" w:hAnsi="Avenir Next" w:cs="ArialMT"/>
          <w:szCs w:val="20"/>
          <w:lang w:val="nl-NL"/>
        </w:rPr>
        <w:t xml:space="preserve">. </w:t>
      </w:r>
      <w:r w:rsidRPr="00496A6E">
        <w:rPr>
          <w:rFonts w:ascii="Avenir Next" w:hAnsi="Avenir Next" w:cs="ArialMT"/>
          <w:szCs w:val="20"/>
        </w:rPr>
        <w:t>Phenotype of blood</w:t>
      </w:r>
    </w:p>
    <w:p w14:paraId="3B46FAD8" w14:textId="77777777" w:rsidR="00574DD3" w:rsidRPr="00496A6E" w:rsidRDefault="00CC0068" w:rsidP="00CC0068">
      <w:pPr>
        <w:widowControl w:val="0"/>
        <w:adjustRightInd w:val="0"/>
        <w:rPr>
          <w:rFonts w:ascii="Avenir Next" w:hAnsi="Avenir Next" w:cs="ArialMT"/>
          <w:szCs w:val="20"/>
          <w:lang w:val="nl-NL"/>
        </w:rPr>
      </w:pPr>
      <w:r w:rsidRPr="00496A6E">
        <w:rPr>
          <w:rFonts w:ascii="Avenir Next" w:hAnsi="Avenir Next" w:cs="ArialMT"/>
          <w:szCs w:val="20"/>
        </w:rPr>
        <w:t xml:space="preserve">lymphocytes in PTSD suggests chronic immune activation. </w:t>
      </w:r>
      <w:r w:rsidRPr="00496A6E">
        <w:rPr>
          <w:rFonts w:ascii="Avenir Next" w:hAnsi="Avenir Next" w:cs="ArialMT"/>
          <w:szCs w:val="20"/>
          <w:lang w:val="nl-NL"/>
        </w:rPr>
        <w:t>Psychoso</w:t>
      </w:r>
      <w:r w:rsidR="00574DD3" w:rsidRPr="00496A6E">
        <w:rPr>
          <w:rFonts w:ascii="Avenir Next" w:hAnsi="Avenir Next" w:cs="ArialMT"/>
          <w:szCs w:val="20"/>
          <w:lang w:val="nl-NL"/>
        </w:rPr>
        <w:t>matics, 40, 222-225</w:t>
      </w:r>
      <w:r w:rsidRPr="00496A6E">
        <w:rPr>
          <w:rFonts w:ascii="Avenir Next" w:hAnsi="Avenir Next" w:cs="ArialMT"/>
          <w:szCs w:val="20"/>
          <w:lang w:val="nl-NL"/>
        </w:rPr>
        <w:t>.</w:t>
      </w:r>
    </w:p>
    <w:p w14:paraId="2D12012B" w14:textId="77777777" w:rsidR="00574DD3" w:rsidRPr="00496A6E" w:rsidRDefault="00574DD3" w:rsidP="00574DD3">
      <w:pPr>
        <w:widowControl w:val="0"/>
        <w:adjustRightInd w:val="0"/>
        <w:rPr>
          <w:rFonts w:ascii="Avenir Next" w:hAnsi="Avenir Next" w:cs="ArialMT"/>
          <w:szCs w:val="20"/>
        </w:rPr>
      </w:pPr>
      <w:r w:rsidRPr="00496A6E">
        <w:rPr>
          <w:rFonts w:ascii="Avenir Next" w:hAnsi="Avenir Next" w:cs="ArialMT"/>
          <w:szCs w:val="20"/>
          <w:lang w:val="nl-NL"/>
        </w:rPr>
        <w:t xml:space="preserve">j. Hopper JW, Spinazzola J, Simpson WE, </w:t>
      </w:r>
      <w:r w:rsidRPr="00496A6E">
        <w:rPr>
          <w:rFonts w:ascii="Avenir Next" w:hAnsi="Avenir Next" w:cs="ArialMT"/>
          <w:b/>
          <w:szCs w:val="20"/>
          <w:lang w:val="nl-NL"/>
        </w:rPr>
        <w:t xml:space="preserve">Van der Kolk BA. </w:t>
      </w:r>
      <w:r w:rsidRPr="00496A6E">
        <w:rPr>
          <w:rFonts w:ascii="Avenir Next" w:hAnsi="Avenir Next" w:cs="ArialMT"/>
          <w:b/>
          <w:szCs w:val="20"/>
        </w:rPr>
        <w:t>(</w:t>
      </w:r>
      <w:r w:rsidRPr="00496A6E">
        <w:rPr>
          <w:rFonts w:ascii="Avenir Next" w:hAnsi="Avenir Next" w:cs="ArialMT"/>
          <w:szCs w:val="20"/>
        </w:rPr>
        <w:t>2006). Preliminary Evidence of parasympathetic influence on the basal heart rate in posttraumatic stress disorder. J Psychosom Res 60: 83-90.</w:t>
      </w:r>
    </w:p>
    <w:p w14:paraId="26C39A27" w14:textId="77777777" w:rsidR="00574DD3" w:rsidRPr="00496A6E" w:rsidRDefault="00574DD3" w:rsidP="00574DD3">
      <w:pPr>
        <w:widowControl w:val="0"/>
        <w:adjustRightInd w:val="0"/>
        <w:rPr>
          <w:rFonts w:ascii="Avenir Next" w:hAnsi="Avenir Next" w:cs="ArialMT"/>
          <w:szCs w:val="20"/>
        </w:rPr>
      </w:pPr>
      <w:r w:rsidRPr="00496A6E">
        <w:rPr>
          <w:rFonts w:ascii="Avenir Next" w:hAnsi="Avenir Next" w:cs="ArialMT"/>
          <w:szCs w:val="20"/>
          <w:lang w:val="nl-NL"/>
        </w:rPr>
        <w:t xml:space="preserve">k. Hopper, JW; Frewen, PA; </w:t>
      </w:r>
      <w:r w:rsidRPr="00496A6E">
        <w:rPr>
          <w:rFonts w:ascii="Avenir Next" w:hAnsi="Avenir Next" w:cs="ArialMT"/>
          <w:b/>
          <w:szCs w:val="20"/>
          <w:lang w:val="nl-NL"/>
        </w:rPr>
        <w:t>Van der Kolk, BA;</w:t>
      </w:r>
      <w:r w:rsidRPr="00496A6E">
        <w:rPr>
          <w:rFonts w:ascii="Avenir Next" w:hAnsi="Avenir Next" w:cs="ArialMT"/>
          <w:szCs w:val="20"/>
          <w:lang w:val="nl-NL"/>
        </w:rPr>
        <w:t xml:space="preserve"> Lanius, RA (2007). </w:t>
      </w:r>
      <w:r w:rsidRPr="00496A6E">
        <w:rPr>
          <w:rFonts w:ascii="Avenir Next" w:hAnsi="Avenir Next" w:cs="ArialMT"/>
          <w:szCs w:val="20"/>
        </w:rPr>
        <w:t>Neural correlates of reexperiencing, avoidance, and dissociation in PTSD: symptom dimensions and emotion dysregulation in response to script-driven trauma imagery. J. Traum. Stress. 20, 5, 713-725,.</w:t>
      </w:r>
    </w:p>
    <w:p w14:paraId="38FD813E" w14:textId="77777777" w:rsidR="00DD031F" w:rsidRPr="00496A6E" w:rsidRDefault="00DD031F" w:rsidP="00DD031F">
      <w:pPr>
        <w:widowControl w:val="0"/>
        <w:adjustRightInd w:val="0"/>
        <w:rPr>
          <w:rFonts w:ascii="Avenir Next" w:hAnsi="Avenir Next" w:cs="ArialMT"/>
          <w:szCs w:val="20"/>
        </w:rPr>
      </w:pPr>
    </w:p>
    <w:p w14:paraId="7053EE67" w14:textId="77777777" w:rsidR="00061599" w:rsidRPr="00496A6E" w:rsidRDefault="00FB2ED4" w:rsidP="00FB2ED4">
      <w:pPr>
        <w:widowControl w:val="0"/>
        <w:adjustRightInd w:val="0"/>
        <w:rPr>
          <w:rFonts w:ascii="Avenir Next" w:hAnsi="Avenir Next" w:cs="ArialMT"/>
          <w:szCs w:val="20"/>
        </w:rPr>
      </w:pPr>
      <w:r w:rsidRPr="00496A6E">
        <w:rPr>
          <w:rFonts w:ascii="Avenir Next" w:hAnsi="Avenir Next" w:cs="ArialMT"/>
          <w:b/>
          <w:szCs w:val="20"/>
        </w:rPr>
        <w:t>B. Psychopharmacology</w:t>
      </w:r>
      <w:r w:rsidRPr="00496A6E">
        <w:rPr>
          <w:rFonts w:ascii="Avenir Next" w:hAnsi="Avenir Next" w:cs="ArialMT"/>
          <w:szCs w:val="20"/>
        </w:rPr>
        <w:t xml:space="preserve">. With the </w:t>
      </w:r>
      <w:r w:rsidR="001736E8" w:rsidRPr="00496A6E">
        <w:rPr>
          <w:rFonts w:ascii="Avenir Next" w:hAnsi="Avenir Next" w:cs="ArialMT"/>
          <w:szCs w:val="20"/>
        </w:rPr>
        <w:t>promise</w:t>
      </w:r>
      <w:r w:rsidRPr="00496A6E">
        <w:rPr>
          <w:rFonts w:ascii="Avenir Next" w:hAnsi="Avenir Next" w:cs="ArialMT"/>
          <w:szCs w:val="20"/>
        </w:rPr>
        <w:t xml:space="preserve"> of psychopharmacology </w:t>
      </w:r>
      <w:r w:rsidR="001736E8" w:rsidRPr="00496A6E">
        <w:rPr>
          <w:rFonts w:ascii="Avenir Next" w:hAnsi="Avenir Next" w:cs="ArialMT"/>
          <w:szCs w:val="20"/>
        </w:rPr>
        <w:t>to be</w:t>
      </w:r>
      <w:r w:rsidRPr="00496A6E">
        <w:rPr>
          <w:rFonts w:ascii="Avenir Next" w:hAnsi="Avenir Next" w:cs="ArialMT"/>
          <w:szCs w:val="20"/>
        </w:rPr>
        <w:t xml:space="preserve"> a potential solution to PTSD I was </w:t>
      </w:r>
      <w:r w:rsidR="00CF49A1" w:rsidRPr="00496A6E">
        <w:rPr>
          <w:rFonts w:ascii="Avenir Next" w:hAnsi="Avenir Next" w:cs="ArialMT"/>
          <w:szCs w:val="20"/>
        </w:rPr>
        <w:t>the PI/co-PI</w:t>
      </w:r>
      <w:r w:rsidRPr="00496A6E">
        <w:rPr>
          <w:rFonts w:ascii="Avenir Next" w:hAnsi="Avenir Next" w:cs="ArialMT"/>
          <w:szCs w:val="20"/>
        </w:rPr>
        <w:t xml:space="preserve"> of the first two teams to study the capacity of fluoxetine and sertraline, respectively, to ameliorate PTSD</w:t>
      </w:r>
      <w:r w:rsidR="001736E8" w:rsidRPr="00496A6E">
        <w:rPr>
          <w:rFonts w:ascii="Avenir Next" w:hAnsi="Avenir Next" w:cs="ArialMT"/>
          <w:szCs w:val="20"/>
        </w:rPr>
        <w:t xml:space="preserve"> symptomatology</w:t>
      </w:r>
      <w:r w:rsidRPr="00496A6E">
        <w:rPr>
          <w:rFonts w:ascii="Avenir Next" w:hAnsi="Avenir Next" w:cs="ArialMT"/>
          <w:szCs w:val="20"/>
        </w:rPr>
        <w:t xml:space="preserve">:  </w:t>
      </w:r>
    </w:p>
    <w:p w14:paraId="5EEDDF2D" w14:textId="77777777" w:rsidR="00ED502C" w:rsidRPr="00496A6E" w:rsidRDefault="00ED502C" w:rsidP="00ED502C">
      <w:pPr>
        <w:widowControl w:val="0"/>
        <w:adjustRightInd w:val="0"/>
        <w:rPr>
          <w:rFonts w:ascii="Avenir Next" w:hAnsi="Avenir Next" w:cs="ArialMT"/>
          <w:szCs w:val="20"/>
        </w:rPr>
      </w:pPr>
      <w:r w:rsidRPr="00496A6E">
        <w:rPr>
          <w:rFonts w:ascii="Avenir Next" w:hAnsi="Avenir Next" w:cs="ArialMT"/>
          <w:szCs w:val="20"/>
        </w:rPr>
        <w:t xml:space="preserve">b. </w:t>
      </w:r>
      <w:r w:rsidRPr="00496A6E">
        <w:rPr>
          <w:rFonts w:ascii="Avenir Next" w:hAnsi="Avenir Next" w:cs="ArialMT"/>
          <w:b/>
          <w:szCs w:val="20"/>
        </w:rPr>
        <w:t>Van der Kolk BA</w:t>
      </w:r>
      <w:r w:rsidRPr="00496A6E">
        <w:rPr>
          <w:rFonts w:ascii="Avenir Next" w:hAnsi="Avenir Next" w:cs="ArialMT"/>
          <w:szCs w:val="20"/>
        </w:rPr>
        <w:t>, Dreyfuss D, Berkowitz R, Saxe G, Shera D &amp; Michaels M (1994): Fluoxetine in Post Traumatic Stress. J Clin Psychiat, 517-522.</w:t>
      </w:r>
    </w:p>
    <w:p w14:paraId="6697A1A1" w14:textId="77777777" w:rsidR="00155490" w:rsidRPr="00496A6E" w:rsidRDefault="00ED502C" w:rsidP="00ED502C">
      <w:pPr>
        <w:rPr>
          <w:rFonts w:ascii="Avenir Next" w:hAnsi="Avenir Next"/>
          <w:color w:val="222222"/>
          <w:szCs w:val="12"/>
          <w:shd w:val="clear" w:color="auto" w:fill="FFFFFF"/>
        </w:rPr>
      </w:pPr>
      <w:r w:rsidRPr="00496A6E">
        <w:rPr>
          <w:rFonts w:ascii="Avenir Next" w:hAnsi="Avenir Next" w:cs="ArialMT"/>
          <w:szCs w:val="20"/>
        </w:rPr>
        <w:t>c.</w:t>
      </w:r>
      <w:r w:rsidRPr="00496A6E">
        <w:rPr>
          <w:rFonts w:ascii="Avenir Next" w:hAnsi="Avenir Next"/>
          <w:color w:val="222222"/>
          <w:szCs w:val="12"/>
          <w:shd w:val="clear" w:color="auto" w:fill="FFFFFF"/>
        </w:rPr>
        <w:t xml:space="preserve"> Davidson, J.R., Rothbaum, B.O., </w:t>
      </w:r>
      <w:r w:rsidRPr="00496A6E">
        <w:rPr>
          <w:rFonts w:ascii="Avenir Next" w:hAnsi="Avenir Next"/>
          <w:b/>
          <w:color w:val="222222"/>
          <w:szCs w:val="12"/>
          <w:shd w:val="clear" w:color="auto" w:fill="FFFFFF"/>
        </w:rPr>
        <w:t>van der Kolk, B.A</w:t>
      </w:r>
      <w:r w:rsidRPr="00496A6E">
        <w:rPr>
          <w:rFonts w:ascii="Avenir Next" w:hAnsi="Avenir Next"/>
          <w:color w:val="222222"/>
          <w:szCs w:val="12"/>
          <w:shd w:val="clear" w:color="auto" w:fill="FFFFFF"/>
        </w:rPr>
        <w:t xml:space="preserve">., Sikes, C.R. and Farfel, G.M., </w:t>
      </w:r>
      <w:r w:rsidR="00BB5F3B" w:rsidRPr="00496A6E">
        <w:rPr>
          <w:rFonts w:ascii="Avenir Next" w:hAnsi="Avenir Next"/>
          <w:color w:val="222222"/>
          <w:szCs w:val="12"/>
          <w:shd w:val="clear" w:color="auto" w:fill="FFFFFF"/>
        </w:rPr>
        <w:t>(</w:t>
      </w:r>
      <w:r w:rsidRPr="00496A6E">
        <w:rPr>
          <w:rFonts w:ascii="Avenir Next" w:hAnsi="Avenir Next"/>
          <w:color w:val="222222"/>
          <w:szCs w:val="12"/>
          <w:shd w:val="clear" w:color="auto" w:fill="FFFFFF"/>
        </w:rPr>
        <w:t>2001</w:t>
      </w:r>
      <w:r w:rsidR="00BB5F3B" w:rsidRPr="00496A6E">
        <w:rPr>
          <w:rFonts w:ascii="Avenir Next" w:hAnsi="Avenir Next"/>
          <w:color w:val="222222"/>
          <w:szCs w:val="12"/>
          <w:shd w:val="clear" w:color="auto" w:fill="FFFFFF"/>
        </w:rPr>
        <w:t>)</w:t>
      </w:r>
      <w:r w:rsidRPr="00496A6E">
        <w:rPr>
          <w:rFonts w:ascii="Avenir Next" w:hAnsi="Avenir Next"/>
          <w:color w:val="222222"/>
          <w:szCs w:val="12"/>
          <w:shd w:val="clear" w:color="auto" w:fill="FFFFFF"/>
        </w:rPr>
        <w:t>. Multicenter, double-blind comparison of sertraline and placebo in the treatment of posttraumatic stress disorder.</w:t>
      </w:r>
      <w:r w:rsidRPr="00496A6E">
        <w:rPr>
          <w:rFonts w:ascii="Avenir Next" w:hAnsi="Avenir Next"/>
          <w:color w:val="222222"/>
        </w:rPr>
        <w:t> </w:t>
      </w:r>
      <w:r w:rsidRPr="00496A6E">
        <w:rPr>
          <w:rFonts w:ascii="Avenir Next" w:hAnsi="Avenir Next"/>
          <w:i/>
          <w:color w:val="222222"/>
          <w:szCs w:val="12"/>
          <w:shd w:val="clear" w:color="auto" w:fill="FFFFFF"/>
        </w:rPr>
        <w:t>Archives of General Psychiatry</w:t>
      </w:r>
      <w:r w:rsidRPr="00496A6E">
        <w:rPr>
          <w:rFonts w:ascii="Avenir Next" w:hAnsi="Avenir Next"/>
          <w:color w:val="222222"/>
          <w:szCs w:val="12"/>
          <w:shd w:val="clear" w:color="auto" w:fill="FFFFFF"/>
        </w:rPr>
        <w:t>,</w:t>
      </w:r>
      <w:r w:rsidRPr="00496A6E">
        <w:rPr>
          <w:rFonts w:ascii="Avenir Next" w:hAnsi="Avenir Next"/>
          <w:color w:val="222222"/>
        </w:rPr>
        <w:t> </w:t>
      </w:r>
      <w:r w:rsidRPr="00496A6E">
        <w:rPr>
          <w:rFonts w:ascii="Avenir Next" w:hAnsi="Avenir Next"/>
          <w:i/>
          <w:color w:val="222222"/>
          <w:szCs w:val="12"/>
          <w:shd w:val="clear" w:color="auto" w:fill="FFFFFF"/>
        </w:rPr>
        <w:t>58</w:t>
      </w:r>
      <w:r w:rsidRPr="00496A6E">
        <w:rPr>
          <w:rFonts w:ascii="Avenir Next" w:hAnsi="Avenir Next"/>
          <w:color w:val="222222"/>
          <w:szCs w:val="12"/>
          <w:shd w:val="clear" w:color="auto" w:fill="FFFFFF"/>
        </w:rPr>
        <w:t>(5), pp.485-492.</w:t>
      </w:r>
    </w:p>
    <w:p w14:paraId="622086FC" w14:textId="77777777" w:rsidR="00155490" w:rsidRPr="00496A6E" w:rsidRDefault="00155490" w:rsidP="00ED502C">
      <w:pPr>
        <w:rPr>
          <w:rFonts w:ascii="Avenir Next" w:hAnsi="Avenir Next"/>
          <w:color w:val="222222"/>
          <w:szCs w:val="12"/>
          <w:shd w:val="clear" w:color="auto" w:fill="FFFFFF"/>
        </w:rPr>
      </w:pPr>
    </w:p>
    <w:p w14:paraId="14E76829" w14:textId="77777777" w:rsidR="00FB2ED4" w:rsidRPr="00496A6E" w:rsidRDefault="00FB2ED4" w:rsidP="00155490">
      <w:pPr>
        <w:widowControl w:val="0"/>
        <w:adjustRightInd w:val="0"/>
        <w:rPr>
          <w:rFonts w:ascii="Avenir Next" w:hAnsi="Avenir Next" w:cs="ArialMT"/>
          <w:b/>
          <w:szCs w:val="20"/>
        </w:rPr>
      </w:pPr>
      <w:r w:rsidRPr="00496A6E">
        <w:rPr>
          <w:rFonts w:ascii="Avenir Next" w:hAnsi="Avenir Next" w:cs="ArialMT"/>
          <w:b/>
          <w:szCs w:val="20"/>
        </w:rPr>
        <w:t xml:space="preserve">C. Memory. </w:t>
      </w:r>
      <w:r w:rsidR="00155490" w:rsidRPr="00496A6E">
        <w:rPr>
          <w:rFonts w:ascii="Avenir Next" w:hAnsi="Avenir Next" w:cs="ArialMT"/>
          <w:szCs w:val="20"/>
        </w:rPr>
        <w:t xml:space="preserve">Our studies of traumatized populations inevitably confronted us with the central issue of memory in traumatic stress – whether conscious </w:t>
      </w:r>
      <w:r w:rsidRPr="00496A6E">
        <w:rPr>
          <w:rFonts w:ascii="Avenir Next" w:hAnsi="Avenir Next" w:cs="ArialMT"/>
          <w:szCs w:val="20"/>
        </w:rPr>
        <w:t xml:space="preserve">(verbal) </w:t>
      </w:r>
      <w:r w:rsidR="00155490" w:rsidRPr="00496A6E">
        <w:rPr>
          <w:rFonts w:ascii="Avenir Next" w:hAnsi="Avenir Next" w:cs="ArialMT"/>
          <w:szCs w:val="20"/>
        </w:rPr>
        <w:t xml:space="preserve">memory </w:t>
      </w:r>
      <w:r w:rsidRPr="00496A6E">
        <w:rPr>
          <w:rFonts w:ascii="Avenir Next" w:hAnsi="Avenir Next" w:cs="ArialMT"/>
          <w:szCs w:val="20"/>
        </w:rPr>
        <w:t>of the event(s) may be absent</w:t>
      </w:r>
      <w:r w:rsidR="00574DD3" w:rsidRPr="00496A6E">
        <w:rPr>
          <w:rFonts w:ascii="Avenir Next" w:hAnsi="Avenir Next" w:cs="ArialMT"/>
          <w:szCs w:val="20"/>
        </w:rPr>
        <w:t>;</w:t>
      </w:r>
      <w:r w:rsidRPr="00496A6E">
        <w:rPr>
          <w:rFonts w:ascii="Avenir Next" w:hAnsi="Avenir Next" w:cs="ArialMT"/>
          <w:szCs w:val="20"/>
        </w:rPr>
        <w:t xml:space="preserve"> the physiological arousal (and dissociation) in response to traumatic reminders</w:t>
      </w:r>
      <w:r w:rsidR="00574DD3" w:rsidRPr="00496A6E">
        <w:rPr>
          <w:rFonts w:ascii="Avenir Next" w:hAnsi="Avenir Next" w:cs="ArialMT"/>
          <w:szCs w:val="20"/>
        </w:rPr>
        <w:t>,</w:t>
      </w:r>
      <w:r w:rsidRPr="00496A6E">
        <w:rPr>
          <w:rFonts w:ascii="Avenir Next" w:hAnsi="Avenir Next" w:cs="ArialMT"/>
          <w:szCs w:val="20"/>
        </w:rPr>
        <w:t xml:space="preserve"> and the unusual fragmentary and sensory nature </w:t>
      </w:r>
      <w:r w:rsidR="00CF49A1" w:rsidRPr="00496A6E">
        <w:rPr>
          <w:rFonts w:ascii="Avenir Next" w:hAnsi="Avenir Next" w:cs="ArialMT"/>
          <w:szCs w:val="20"/>
        </w:rPr>
        <w:t>that accompanies recall of traumatic events</w:t>
      </w:r>
      <w:r w:rsidRPr="00496A6E">
        <w:rPr>
          <w:rFonts w:ascii="Avenir Next" w:hAnsi="Avenir Next" w:cs="ArialMT"/>
          <w:szCs w:val="20"/>
        </w:rPr>
        <w:t>:</w:t>
      </w:r>
    </w:p>
    <w:p w14:paraId="0C93B4FB" w14:textId="7E39C371" w:rsidR="00155490" w:rsidRPr="00496A6E" w:rsidRDefault="00E13FF8" w:rsidP="00155490">
      <w:pPr>
        <w:widowControl w:val="0"/>
        <w:adjustRightInd w:val="0"/>
        <w:rPr>
          <w:rFonts w:ascii="Avenir Next" w:hAnsi="Avenir Next" w:cs="ArialMT"/>
          <w:szCs w:val="20"/>
        </w:rPr>
      </w:pPr>
      <w:r w:rsidRPr="00496A6E">
        <w:rPr>
          <w:rFonts w:ascii="Avenir Next" w:hAnsi="Avenir Next" w:cs="ArialMT"/>
          <w:bCs/>
          <w:szCs w:val="20"/>
        </w:rPr>
        <w:lastRenderedPageBreak/>
        <w:t>a.</w:t>
      </w:r>
      <w:r w:rsidR="00155490" w:rsidRPr="00496A6E">
        <w:rPr>
          <w:rFonts w:ascii="Avenir Next" w:hAnsi="Avenir Next" w:cs="ArialMT"/>
          <w:b/>
          <w:szCs w:val="20"/>
        </w:rPr>
        <w:t>Van der Kolk BA</w:t>
      </w:r>
      <w:r w:rsidR="00155490" w:rsidRPr="00496A6E">
        <w:rPr>
          <w:rFonts w:ascii="Avenir Next" w:hAnsi="Avenir Next" w:cs="ArialMT"/>
          <w:szCs w:val="20"/>
        </w:rPr>
        <w:t>, Van der Hart O</w:t>
      </w:r>
      <w:r w:rsidR="00FB2ED4" w:rsidRPr="00496A6E">
        <w:rPr>
          <w:rFonts w:ascii="Avenir Next" w:hAnsi="Avenir Next" w:cs="ArialMT"/>
          <w:szCs w:val="20"/>
        </w:rPr>
        <w:t xml:space="preserve"> (1989)</w:t>
      </w:r>
      <w:r w:rsidR="00155490" w:rsidRPr="00496A6E">
        <w:rPr>
          <w:rFonts w:ascii="Avenir Next" w:hAnsi="Avenir Next" w:cs="ArialMT"/>
          <w:szCs w:val="20"/>
        </w:rPr>
        <w:t>: Pierre Janet and the breakdown of adaptation in Psychological Trauma</w:t>
      </w:r>
      <w:r w:rsidR="00FB2ED4" w:rsidRPr="00496A6E">
        <w:rPr>
          <w:rFonts w:ascii="Avenir Next" w:hAnsi="Avenir Next" w:cs="ArialMT"/>
          <w:szCs w:val="20"/>
        </w:rPr>
        <w:t>. Am J Psychiat, 146:1330- 1342</w:t>
      </w:r>
      <w:r w:rsidR="00155490" w:rsidRPr="00496A6E">
        <w:rPr>
          <w:rFonts w:ascii="Avenir Next" w:hAnsi="Avenir Next" w:cs="ArialMT"/>
          <w:szCs w:val="20"/>
        </w:rPr>
        <w:t>.</w:t>
      </w:r>
    </w:p>
    <w:p w14:paraId="1992AA9F" w14:textId="2237AF28" w:rsidR="00155490" w:rsidRPr="00496A6E" w:rsidRDefault="00E13FF8" w:rsidP="00155490">
      <w:pPr>
        <w:widowControl w:val="0"/>
        <w:adjustRightInd w:val="0"/>
        <w:rPr>
          <w:rFonts w:ascii="Avenir Next" w:hAnsi="Avenir Next" w:cs="ArialMT"/>
          <w:szCs w:val="20"/>
        </w:rPr>
      </w:pPr>
      <w:r w:rsidRPr="00496A6E">
        <w:rPr>
          <w:rFonts w:ascii="Avenir Next" w:hAnsi="Avenir Next" w:cs="ArialMT"/>
          <w:bCs/>
          <w:szCs w:val="20"/>
        </w:rPr>
        <w:t>b.</w:t>
      </w:r>
      <w:r w:rsidR="00155490" w:rsidRPr="00496A6E">
        <w:rPr>
          <w:rFonts w:ascii="Avenir Next" w:hAnsi="Avenir Next" w:cs="ArialMT"/>
          <w:b/>
          <w:szCs w:val="20"/>
        </w:rPr>
        <w:t>Van der Kolk, BA</w:t>
      </w:r>
      <w:r w:rsidR="00FB2ED4" w:rsidRPr="00496A6E">
        <w:rPr>
          <w:rFonts w:ascii="Avenir Next" w:hAnsi="Avenir Next" w:cs="ArialMT"/>
          <w:b/>
          <w:szCs w:val="20"/>
        </w:rPr>
        <w:t xml:space="preserve"> (</w:t>
      </w:r>
      <w:r w:rsidR="00FB2ED4" w:rsidRPr="00496A6E">
        <w:rPr>
          <w:rFonts w:ascii="Avenir Next" w:hAnsi="Avenir Next" w:cs="ArialMT"/>
          <w:szCs w:val="20"/>
        </w:rPr>
        <w:t>1994)</w:t>
      </w:r>
      <w:r w:rsidR="00155490" w:rsidRPr="00496A6E">
        <w:rPr>
          <w:rFonts w:ascii="Avenir Next" w:hAnsi="Avenir Next" w:cs="ArialMT"/>
          <w:szCs w:val="20"/>
        </w:rPr>
        <w:t>: The Body keeps the Score: Memory and the evolving Psychobiology of Post Traumatic Stress. Harvard</w:t>
      </w:r>
      <w:r w:rsidR="00FB2ED4" w:rsidRPr="00496A6E">
        <w:rPr>
          <w:rFonts w:ascii="Avenir Next" w:hAnsi="Avenir Next" w:cs="ArialMT"/>
          <w:szCs w:val="20"/>
        </w:rPr>
        <w:t xml:space="preserve"> Review of Psychiatry 1; 253-65</w:t>
      </w:r>
      <w:r w:rsidR="00155490" w:rsidRPr="00496A6E">
        <w:rPr>
          <w:rFonts w:ascii="Avenir Next" w:hAnsi="Avenir Next" w:cs="ArialMT"/>
          <w:szCs w:val="20"/>
        </w:rPr>
        <w:t>.</w:t>
      </w:r>
    </w:p>
    <w:p w14:paraId="2AA85A66" w14:textId="4293CADF" w:rsidR="00155490" w:rsidRPr="00496A6E" w:rsidRDefault="00E13FF8" w:rsidP="00155490">
      <w:pPr>
        <w:widowControl w:val="0"/>
        <w:adjustRightInd w:val="0"/>
        <w:rPr>
          <w:rFonts w:ascii="Avenir Next" w:hAnsi="Avenir Next" w:cs="ArialMT"/>
          <w:szCs w:val="20"/>
          <w:lang w:val="nl-NL"/>
        </w:rPr>
      </w:pPr>
      <w:r w:rsidRPr="00496A6E">
        <w:rPr>
          <w:rFonts w:ascii="Avenir Next" w:hAnsi="Avenir Next" w:cs="ArialMT"/>
          <w:bCs/>
          <w:szCs w:val="20"/>
        </w:rPr>
        <w:t>c.</w:t>
      </w:r>
      <w:r w:rsidR="00155490" w:rsidRPr="00496A6E">
        <w:rPr>
          <w:rFonts w:ascii="Avenir Next" w:hAnsi="Avenir Next" w:cs="ArialMT"/>
          <w:b/>
          <w:szCs w:val="20"/>
        </w:rPr>
        <w:t>Van der Kolk BA</w:t>
      </w:r>
      <w:r w:rsidR="00155490" w:rsidRPr="00496A6E">
        <w:rPr>
          <w:rFonts w:ascii="Avenir Next" w:hAnsi="Avenir Next" w:cs="ArialMT"/>
          <w:szCs w:val="20"/>
        </w:rPr>
        <w:t xml:space="preserve">, Fisler R </w:t>
      </w:r>
      <w:r w:rsidR="00FB2ED4" w:rsidRPr="00496A6E">
        <w:rPr>
          <w:rFonts w:ascii="Avenir Next" w:hAnsi="Avenir Next" w:cs="ArialMT"/>
          <w:szCs w:val="20"/>
        </w:rPr>
        <w:t>(1995)</w:t>
      </w:r>
      <w:r w:rsidR="00155490" w:rsidRPr="00496A6E">
        <w:rPr>
          <w:rFonts w:ascii="Avenir Next" w:hAnsi="Avenir Next" w:cs="ArialMT"/>
          <w:szCs w:val="20"/>
        </w:rPr>
        <w:t xml:space="preserve">: Dissociation and the fragmentary nature of traumatic memories: background and experimental evidence. </w:t>
      </w:r>
      <w:r w:rsidR="00155490" w:rsidRPr="00496A6E">
        <w:rPr>
          <w:rFonts w:ascii="Avenir Next" w:hAnsi="Avenir Next" w:cs="ArialMT"/>
          <w:szCs w:val="20"/>
          <w:lang w:val="nl-NL"/>
        </w:rPr>
        <w:t>J Traumatic Stress, 9, 505-525.</w:t>
      </w:r>
    </w:p>
    <w:p w14:paraId="17A0BD38" w14:textId="1D84E53F" w:rsidR="00FB2ED4" w:rsidRPr="00496A6E" w:rsidRDefault="00E13FF8" w:rsidP="00FB2ED4">
      <w:pPr>
        <w:widowControl w:val="0"/>
        <w:adjustRightInd w:val="0"/>
        <w:rPr>
          <w:rFonts w:ascii="Avenir Next" w:hAnsi="Avenir Next" w:cs="ArialMT"/>
          <w:szCs w:val="20"/>
        </w:rPr>
      </w:pPr>
      <w:r w:rsidRPr="00496A6E">
        <w:rPr>
          <w:rFonts w:ascii="Avenir Next" w:hAnsi="Avenir Next" w:cs="ArialMT"/>
          <w:szCs w:val="20"/>
          <w:lang w:val="nl-NL"/>
        </w:rPr>
        <w:t xml:space="preserve">d. </w:t>
      </w:r>
      <w:r w:rsidR="00FB2ED4" w:rsidRPr="00496A6E">
        <w:rPr>
          <w:rFonts w:ascii="Avenir Next" w:hAnsi="Avenir Next" w:cs="ArialMT"/>
          <w:szCs w:val="20"/>
          <w:lang w:val="nl-NL"/>
        </w:rPr>
        <w:t xml:space="preserve">Osterman JE, Hopper J, Heran, WJ, Keane TM, </w:t>
      </w:r>
      <w:r w:rsidR="00FB2ED4" w:rsidRPr="00496A6E">
        <w:rPr>
          <w:rFonts w:ascii="Avenir Next" w:hAnsi="Avenir Next" w:cs="ArialMT"/>
          <w:b/>
          <w:szCs w:val="20"/>
          <w:lang w:val="nl-NL"/>
        </w:rPr>
        <w:t>Van der Kolk BA</w:t>
      </w:r>
      <w:r w:rsidR="00574DD3" w:rsidRPr="00496A6E">
        <w:rPr>
          <w:rFonts w:ascii="Avenir Next" w:hAnsi="Avenir Next" w:cs="ArialMT"/>
          <w:b/>
          <w:szCs w:val="20"/>
          <w:lang w:val="nl-NL"/>
        </w:rPr>
        <w:t xml:space="preserve"> </w:t>
      </w:r>
      <w:r w:rsidR="00574DD3" w:rsidRPr="00496A6E">
        <w:rPr>
          <w:rFonts w:ascii="Avenir Next" w:hAnsi="Avenir Next" w:cs="ArialMT"/>
          <w:szCs w:val="20"/>
          <w:lang w:val="nl-NL"/>
        </w:rPr>
        <w:t>(2001)</w:t>
      </w:r>
      <w:r w:rsidR="00FB2ED4" w:rsidRPr="00496A6E">
        <w:rPr>
          <w:rFonts w:ascii="Avenir Next" w:hAnsi="Avenir Next" w:cs="ArialMT"/>
          <w:szCs w:val="20"/>
          <w:lang w:val="nl-NL"/>
        </w:rPr>
        <w:t xml:space="preserve">. </w:t>
      </w:r>
      <w:r w:rsidR="00FB2ED4" w:rsidRPr="00496A6E">
        <w:rPr>
          <w:rFonts w:ascii="Avenir Next" w:hAnsi="Avenir Next" w:cs="ArialMT"/>
          <w:szCs w:val="20"/>
        </w:rPr>
        <w:t>Awareness under anesthesia and the development of posttraumatic stress disorder, Gen Hosp Psychiatry, 23 (4): 198-204.</w:t>
      </w:r>
    </w:p>
    <w:p w14:paraId="0C87CFBC" w14:textId="77777777" w:rsidR="00155490" w:rsidRPr="00496A6E" w:rsidRDefault="00155490" w:rsidP="00155490">
      <w:pPr>
        <w:widowControl w:val="0"/>
        <w:adjustRightInd w:val="0"/>
        <w:rPr>
          <w:rFonts w:ascii="Avenir Next" w:hAnsi="Avenir Next" w:cs="ArialMT"/>
          <w:szCs w:val="20"/>
        </w:rPr>
      </w:pPr>
      <w:r w:rsidRPr="00496A6E">
        <w:rPr>
          <w:rFonts w:ascii="Avenir Next" w:hAnsi="Avenir Next" w:cs="ArialMT"/>
          <w:szCs w:val="20"/>
        </w:rPr>
        <w:t xml:space="preserve">Hopper J. W. </w:t>
      </w:r>
      <w:r w:rsidRPr="00496A6E">
        <w:rPr>
          <w:rFonts w:ascii="Avenir Next" w:hAnsi="Avenir Next" w:cs="ArialMT"/>
          <w:b/>
          <w:szCs w:val="20"/>
        </w:rPr>
        <w:t>Van der Kolk B</w:t>
      </w:r>
      <w:r w:rsidR="00FB2ED4" w:rsidRPr="00496A6E">
        <w:rPr>
          <w:rFonts w:ascii="Avenir Next" w:hAnsi="Avenir Next" w:cs="ArialMT"/>
          <w:szCs w:val="20"/>
        </w:rPr>
        <w:t xml:space="preserve">. (2001): </w:t>
      </w:r>
      <w:r w:rsidRPr="00496A6E">
        <w:rPr>
          <w:rFonts w:ascii="Avenir Next" w:hAnsi="Avenir Next" w:cs="ArialMT"/>
          <w:szCs w:val="20"/>
        </w:rPr>
        <w:t>Retrieving and Assessing traumatic Memories. Exploring the nature of traumatic memory, Journal of Aggression, Mal</w:t>
      </w:r>
      <w:r w:rsidR="001736E8" w:rsidRPr="00496A6E">
        <w:rPr>
          <w:rFonts w:ascii="Avenir Next" w:hAnsi="Avenir Next" w:cs="ArialMT"/>
          <w:szCs w:val="20"/>
        </w:rPr>
        <w:t>treatment, and Trauma, 4: 33-71</w:t>
      </w:r>
      <w:r w:rsidRPr="00496A6E">
        <w:rPr>
          <w:rFonts w:ascii="Avenir Next" w:hAnsi="Avenir Next" w:cs="ArialMT"/>
          <w:szCs w:val="20"/>
        </w:rPr>
        <w:t>.</w:t>
      </w:r>
    </w:p>
    <w:p w14:paraId="51391039" w14:textId="77777777" w:rsidR="00ED502C" w:rsidRPr="00496A6E" w:rsidRDefault="00ED502C" w:rsidP="00ED502C">
      <w:pPr>
        <w:rPr>
          <w:rFonts w:ascii="Avenir Next" w:hAnsi="Avenir Next"/>
          <w:szCs w:val="20"/>
        </w:rPr>
      </w:pPr>
    </w:p>
    <w:p w14:paraId="15304C00" w14:textId="77777777" w:rsidR="00A05CF6" w:rsidRPr="00496A6E" w:rsidRDefault="00FB2ED4" w:rsidP="00061599">
      <w:pPr>
        <w:widowControl w:val="0"/>
        <w:adjustRightInd w:val="0"/>
        <w:rPr>
          <w:rFonts w:ascii="Avenir Next" w:hAnsi="Avenir Next" w:cs="ArialMT"/>
          <w:b/>
          <w:szCs w:val="20"/>
        </w:rPr>
      </w:pPr>
      <w:r w:rsidRPr="00496A6E">
        <w:rPr>
          <w:rFonts w:ascii="Avenir Next" w:hAnsi="Avenir Next" w:cs="ArialMT"/>
          <w:b/>
          <w:szCs w:val="20"/>
        </w:rPr>
        <w:t>D. The pervasive role of trauma in psychiatric disorders.</w:t>
      </w:r>
      <w:r w:rsidR="00CC0068" w:rsidRPr="00496A6E">
        <w:rPr>
          <w:rFonts w:ascii="Avenir Next" w:hAnsi="Avenir Next" w:cs="ArialMT"/>
          <w:b/>
          <w:szCs w:val="20"/>
        </w:rPr>
        <w:t xml:space="preserve"> </w:t>
      </w:r>
      <w:r w:rsidR="00CC0068" w:rsidRPr="00496A6E">
        <w:rPr>
          <w:rFonts w:ascii="Avenir Next" w:hAnsi="Avenir Next" w:cs="ArialMT"/>
          <w:szCs w:val="20"/>
        </w:rPr>
        <w:t xml:space="preserve">As some of the psychological and biological parameters of traumatic stress were </w:t>
      </w:r>
      <w:r w:rsidR="001736E8" w:rsidRPr="00496A6E">
        <w:rPr>
          <w:rFonts w:ascii="Avenir Next" w:hAnsi="Avenir Next" w:cs="ArialMT"/>
          <w:szCs w:val="20"/>
        </w:rPr>
        <w:t>gett</w:t>
      </w:r>
      <w:r w:rsidR="00CC0068" w:rsidRPr="00496A6E">
        <w:rPr>
          <w:rFonts w:ascii="Avenir Next" w:hAnsi="Avenir Next" w:cs="ArialMT"/>
          <w:szCs w:val="20"/>
        </w:rPr>
        <w:t>ing elucidated, m</w:t>
      </w:r>
      <w:r w:rsidR="00FF558D" w:rsidRPr="00496A6E">
        <w:rPr>
          <w:rFonts w:ascii="Avenir Next" w:hAnsi="Avenir Next" w:cs="ArialMT"/>
          <w:szCs w:val="20"/>
        </w:rPr>
        <w:t xml:space="preserve">y colleagues and I </w:t>
      </w:r>
      <w:r w:rsidR="00CC0068" w:rsidRPr="00496A6E">
        <w:rPr>
          <w:rFonts w:ascii="Avenir Next" w:hAnsi="Avenir Next" w:cs="ArialMT"/>
          <w:szCs w:val="20"/>
        </w:rPr>
        <w:t xml:space="preserve">became curious about the potential role that childhood trauma plays in </w:t>
      </w:r>
      <w:r w:rsidR="00FF558D" w:rsidRPr="00496A6E">
        <w:rPr>
          <w:rFonts w:ascii="Avenir Next" w:hAnsi="Avenir Next" w:cs="ArialMT"/>
          <w:szCs w:val="20"/>
        </w:rPr>
        <w:t xml:space="preserve">various </w:t>
      </w:r>
      <w:r w:rsidR="00A05CF6" w:rsidRPr="00496A6E">
        <w:rPr>
          <w:rFonts w:ascii="Avenir Next" w:hAnsi="Avenir Next" w:cs="ArialMT"/>
          <w:szCs w:val="20"/>
        </w:rPr>
        <w:t xml:space="preserve">psychiatric </w:t>
      </w:r>
      <w:r w:rsidR="00FF558D" w:rsidRPr="00496A6E">
        <w:rPr>
          <w:rFonts w:ascii="Avenir Next" w:hAnsi="Avenir Next" w:cs="ArialMT"/>
          <w:szCs w:val="20"/>
        </w:rPr>
        <w:t>disorders</w:t>
      </w:r>
      <w:r w:rsidR="00A05CF6" w:rsidRPr="00496A6E">
        <w:rPr>
          <w:rFonts w:ascii="Avenir Next" w:hAnsi="Avenir Next" w:cs="ArialMT"/>
          <w:szCs w:val="20"/>
        </w:rPr>
        <w:t xml:space="preserve">, including: </w:t>
      </w:r>
    </w:p>
    <w:p w14:paraId="78E0680D" w14:textId="77777777" w:rsidR="00061599" w:rsidRPr="00496A6E" w:rsidRDefault="00A05CF6" w:rsidP="00061599">
      <w:pPr>
        <w:widowControl w:val="0"/>
        <w:adjustRightInd w:val="0"/>
        <w:rPr>
          <w:rFonts w:ascii="Avenir Next" w:hAnsi="Avenir Next" w:cs="ArialMT"/>
          <w:szCs w:val="20"/>
        </w:rPr>
      </w:pPr>
      <w:r w:rsidRPr="00496A6E">
        <w:rPr>
          <w:rFonts w:ascii="Avenir Next" w:hAnsi="Avenir Next" w:cs="ArialMT"/>
          <w:szCs w:val="20"/>
        </w:rPr>
        <w:t xml:space="preserve">a. </w:t>
      </w:r>
      <w:r w:rsidR="00061599" w:rsidRPr="00496A6E">
        <w:rPr>
          <w:rFonts w:ascii="Avenir Next" w:hAnsi="Avenir Next" w:cs="ArialMT"/>
          <w:szCs w:val="20"/>
        </w:rPr>
        <w:t xml:space="preserve">Beck J, </w:t>
      </w:r>
      <w:r w:rsidR="00ED502C" w:rsidRPr="00496A6E">
        <w:rPr>
          <w:rFonts w:ascii="Avenir Next" w:hAnsi="Avenir Next" w:cs="ArialMT"/>
          <w:b/>
          <w:szCs w:val="20"/>
        </w:rPr>
        <w:t>Van</w:t>
      </w:r>
      <w:r w:rsidR="00061599" w:rsidRPr="00496A6E">
        <w:rPr>
          <w:rFonts w:ascii="Avenir Next" w:hAnsi="Avenir Next" w:cs="ArialMT"/>
          <w:b/>
          <w:szCs w:val="20"/>
        </w:rPr>
        <w:t xml:space="preserve"> der Kolk BA</w:t>
      </w:r>
      <w:r w:rsidR="00061599" w:rsidRPr="00496A6E">
        <w:rPr>
          <w:rFonts w:ascii="Avenir Next" w:hAnsi="Avenir Next" w:cs="ArialMT"/>
          <w:szCs w:val="20"/>
        </w:rPr>
        <w:t>: Reports of Childhood Incest and Current Behavior of Chronically Hospitalized</w:t>
      </w:r>
    </w:p>
    <w:p w14:paraId="5404A293" w14:textId="77777777" w:rsidR="00061599" w:rsidRPr="00496A6E" w:rsidRDefault="00061599" w:rsidP="00061599">
      <w:pPr>
        <w:widowControl w:val="0"/>
        <w:adjustRightInd w:val="0"/>
        <w:rPr>
          <w:rFonts w:ascii="Avenir Next" w:hAnsi="Avenir Next" w:cs="ArialMT"/>
          <w:szCs w:val="20"/>
        </w:rPr>
      </w:pPr>
      <w:r w:rsidRPr="00496A6E">
        <w:rPr>
          <w:rFonts w:ascii="Avenir Next" w:hAnsi="Avenir Next" w:cs="ArialMT"/>
          <w:szCs w:val="20"/>
        </w:rPr>
        <w:t>Psychotic women. Am J Psychiatry 144:1474-1476,1987.</w:t>
      </w:r>
    </w:p>
    <w:p w14:paraId="50DDB1F3" w14:textId="77777777" w:rsidR="00061599" w:rsidRPr="00496A6E" w:rsidRDefault="00A05CF6" w:rsidP="00061599">
      <w:pPr>
        <w:widowControl w:val="0"/>
        <w:adjustRightInd w:val="0"/>
        <w:rPr>
          <w:rFonts w:ascii="Avenir Next" w:hAnsi="Avenir Next" w:cs="ArialMT"/>
          <w:szCs w:val="20"/>
        </w:rPr>
      </w:pPr>
      <w:r w:rsidRPr="00496A6E">
        <w:rPr>
          <w:rFonts w:ascii="Avenir Next" w:hAnsi="Avenir Next" w:cs="ArialMT"/>
          <w:szCs w:val="20"/>
        </w:rPr>
        <w:t>b</w:t>
      </w:r>
      <w:r w:rsidR="00061599" w:rsidRPr="00496A6E">
        <w:rPr>
          <w:rFonts w:ascii="Avenir Next" w:hAnsi="Avenir Next" w:cs="ArialMT"/>
          <w:szCs w:val="20"/>
        </w:rPr>
        <w:t xml:space="preserve">. Herman JL, Perry JC, </w:t>
      </w:r>
      <w:r w:rsidR="00ED502C" w:rsidRPr="00496A6E">
        <w:rPr>
          <w:rFonts w:ascii="Avenir Next" w:hAnsi="Avenir Next" w:cs="ArialMT"/>
          <w:szCs w:val="20"/>
        </w:rPr>
        <w:t>Van</w:t>
      </w:r>
      <w:r w:rsidR="00061599" w:rsidRPr="00496A6E">
        <w:rPr>
          <w:rFonts w:ascii="Avenir Next" w:hAnsi="Avenir Next" w:cs="ArialMT"/>
          <w:szCs w:val="20"/>
        </w:rPr>
        <w:t xml:space="preserve"> der Kolk BA</w:t>
      </w:r>
      <w:r w:rsidR="001736E8" w:rsidRPr="00496A6E">
        <w:rPr>
          <w:rFonts w:ascii="Avenir Next" w:hAnsi="Avenir Next" w:cs="ArialMT"/>
          <w:szCs w:val="20"/>
        </w:rPr>
        <w:t xml:space="preserve"> (1989)</w:t>
      </w:r>
      <w:r w:rsidR="00061599" w:rsidRPr="00496A6E">
        <w:rPr>
          <w:rFonts w:ascii="Avenir Next" w:hAnsi="Avenir Next" w:cs="ArialMT"/>
          <w:szCs w:val="20"/>
        </w:rPr>
        <w:t>: Childhood Trauma in Borderline Personality Disorder</w:t>
      </w:r>
      <w:r w:rsidRPr="00496A6E">
        <w:rPr>
          <w:rFonts w:ascii="Avenir Next" w:hAnsi="Avenir Next" w:cs="ArialMT"/>
          <w:szCs w:val="20"/>
        </w:rPr>
        <w:t xml:space="preserve"> </w:t>
      </w:r>
      <w:r w:rsidR="001736E8" w:rsidRPr="00496A6E">
        <w:rPr>
          <w:rFonts w:ascii="Avenir Next" w:hAnsi="Avenir Next" w:cs="ArialMT"/>
          <w:szCs w:val="20"/>
        </w:rPr>
        <w:t>. Am J Psychiat 146: 490-495</w:t>
      </w:r>
      <w:r w:rsidR="00061599" w:rsidRPr="00496A6E">
        <w:rPr>
          <w:rFonts w:ascii="Avenir Next" w:hAnsi="Avenir Next" w:cs="ArialMT"/>
          <w:szCs w:val="20"/>
        </w:rPr>
        <w:t>.</w:t>
      </w:r>
    </w:p>
    <w:p w14:paraId="64009B3B" w14:textId="77777777" w:rsidR="00A05CF6" w:rsidRPr="00496A6E" w:rsidRDefault="00A05CF6" w:rsidP="00061599">
      <w:pPr>
        <w:widowControl w:val="0"/>
        <w:adjustRightInd w:val="0"/>
        <w:rPr>
          <w:rFonts w:ascii="Avenir Next" w:hAnsi="Avenir Next" w:cs="ArialMT"/>
          <w:szCs w:val="20"/>
        </w:rPr>
      </w:pPr>
      <w:r w:rsidRPr="00496A6E">
        <w:rPr>
          <w:rFonts w:ascii="Avenir Next" w:hAnsi="Avenir Next" w:cs="ArialMT"/>
          <w:szCs w:val="20"/>
        </w:rPr>
        <w:t xml:space="preserve">c. </w:t>
      </w:r>
      <w:r w:rsidRPr="00496A6E">
        <w:rPr>
          <w:rFonts w:ascii="Avenir Next" w:hAnsi="Avenir Next" w:cs="ArialMT"/>
          <w:b/>
          <w:szCs w:val="20"/>
        </w:rPr>
        <w:t>Van der Kolk BA</w:t>
      </w:r>
      <w:r w:rsidRPr="00496A6E">
        <w:rPr>
          <w:rFonts w:ascii="Avenir Next" w:hAnsi="Avenir Next" w:cs="ArialMT"/>
          <w:szCs w:val="20"/>
        </w:rPr>
        <w:t xml:space="preserve">, Perry JC Herman JL (1991): Childhood origins of self- destructive behavior. Am J Psychiat 148: 1665-1671, </w:t>
      </w:r>
    </w:p>
    <w:p w14:paraId="06500C1D" w14:textId="77777777" w:rsidR="00CF49A1" w:rsidRPr="00496A6E" w:rsidRDefault="00CF49A1" w:rsidP="00CF49A1">
      <w:pPr>
        <w:widowControl w:val="0"/>
        <w:adjustRightInd w:val="0"/>
        <w:rPr>
          <w:rFonts w:ascii="Avenir Next" w:hAnsi="Avenir Next" w:cs="ArialMT"/>
          <w:szCs w:val="20"/>
        </w:rPr>
      </w:pPr>
      <w:r w:rsidRPr="00496A6E">
        <w:rPr>
          <w:rFonts w:ascii="Avenir Next" w:hAnsi="Avenir Next" w:cs="ArialMT"/>
          <w:szCs w:val="20"/>
        </w:rPr>
        <w:t xml:space="preserve">d. Moleman N, Van der Hart O, </w:t>
      </w:r>
      <w:r w:rsidRPr="00496A6E">
        <w:rPr>
          <w:rFonts w:ascii="Avenir Next" w:hAnsi="Avenir Next" w:cs="ArialMT"/>
          <w:b/>
          <w:szCs w:val="20"/>
        </w:rPr>
        <w:t>Van der Kolk BA</w:t>
      </w:r>
      <w:r w:rsidRPr="00496A6E">
        <w:rPr>
          <w:rFonts w:ascii="Avenir Next" w:hAnsi="Avenir Next" w:cs="ArialMT"/>
          <w:szCs w:val="20"/>
        </w:rPr>
        <w:t xml:space="preserve"> (1992): The Partus Stress Reaction: a neglected aspect of post partum psychopathology. J Nerv Ment Diseases, 180 271-272.</w:t>
      </w:r>
    </w:p>
    <w:p w14:paraId="47ED7AAB" w14:textId="77777777" w:rsidR="00826ADE" w:rsidRPr="00496A6E" w:rsidRDefault="00CF49A1" w:rsidP="00A05CF6">
      <w:pPr>
        <w:widowControl w:val="0"/>
        <w:adjustRightInd w:val="0"/>
        <w:rPr>
          <w:rFonts w:ascii="Avenir Next" w:hAnsi="Avenir Next" w:cs="ArialMT"/>
          <w:szCs w:val="20"/>
        </w:rPr>
      </w:pPr>
      <w:r w:rsidRPr="00496A6E">
        <w:rPr>
          <w:rFonts w:ascii="Avenir Next" w:hAnsi="Avenir Next" w:cs="ArialMT"/>
          <w:szCs w:val="20"/>
        </w:rPr>
        <w:t>e</w:t>
      </w:r>
      <w:r w:rsidR="00A05CF6" w:rsidRPr="00496A6E">
        <w:rPr>
          <w:rFonts w:ascii="Avenir Next" w:hAnsi="Avenir Next" w:cs="ArialMT"/>
          <w:szCs w:val="20"/>
        </w:rPr>
        <w:t xml:space="preserve">. Saxe G, </w:t>
      </w:r>
      <w:r w:rsidR="00A05CF6" w:rsidRPr="00496A6E">
        <w:rPr>
          <w:rFonts w:ascii="Avenir Next" w:hAnsi="Avenir Next" w:cs="ArialMT"/>
          <w:b/>
          <w:szCs w:val="20"/>
        </w:rPr>
        <w:t>Van der Kolk BA</w:t>
      </w:r>
      <w:r w:rsidR="00A05CF6" w:rsidRPr="00496A6E">
        <w:rPr>
          <w:rFonts w:ascii="Avenir Next" w:hAnsi="Avenir Next" w:cs="ArialMT"/>
          <w:szCs w:val="20"/>
        </w:rPr>
        <w:t xml:space="preserve">, Chinman G, Berkowitz R: Dissociative Disorders in the Mental Hospital. </w:t>
      </w:r>
      <w:r w:rsidRPr="00496A6E">
        <w:rPr>
          <w:rFonts w:ascii="Avenir Next" w:hAnsi="Avenir Next" w:cs="ArialMT"/>
          <w:szCs w:val="20"/>
        </w:rPr>
        <w:t>(1993) Am J Psychiatry</w:t>
      </w:r>
      <w:r w:rsidR="00A05CF6" w:rsidRPr="00496A6E">
        <w:rPr>
          <w:rFonts w:ascii="Avenir Next" w:hAnsi="Avenir Next" w:cs="ArialMT"/>
          <w:szCs w:val="20"/>
        </w:rPr>
        <w:t>; 150: 1037-1042.</w:t>
      </w:r>
    </w:p>
    <w:p w14:paraId="7C87CC8E" w14:textId="77777777" w:rsidR="00CF49A1" w:rsidRPr="00496A6E" w:rsidRDefault="00CF49A1" w:rsidP="00CF49A1">
      <w:pPr>
        <w:rPr>
          <w:rFonts w:ascii="Avenir Next" w:hAnsi="Avenir Next"/>
          <w:sz w:val="20"/>
          <w:szCs w:val="20"/>
        </w:rPr>
      </w:pPr>
      <w:r w:rsidRPr="00496A6E">
        <w:rPr>
          <w:rFonts w:ascii="Avenir Next" w:hAnsi="Avenir Next" w:cs="ArialMT"/>
          <w:szCs w:val="20"/>
        </w:rPr>
        <w:t>f</w:t>
      </w:r>
      <w:r w:rsidR="00A05CF6" w:rsidRPr="00496A6E">
        <w:rPr>
          <w:rFonts w:ascii="Avenir Next" w:hAnsi="Avenir Next" w:cs="ArialMT"/>
          <w:szCs w:val="20"/>
        </w:rPr>
        <w:t xml:space="preserve">. Herzog DB, Staley JE, Carmody S, Robbins WM, </w:t>
      </w:r>
      <w:r w:rsidR="00A05CF6" w:rsidRPr="00496A6E">
        <w:rPr>
          <w:rFonts w:ascii="Avenir Next" w:hAnsi="Avenir Next" w:cs="ArialMT"/>
          <w:b/>
          <w:szCs w:val="20"/>
        </w:rPr>
        <w:t>Van der Kolk BA</w:t>
      </w:r>
      <w:r w:rsidRPr="00496A6E">
        <w:rPr>
          <w:rFonts w:ascii="Avenir Next" w:hAnsi="Avenir Next" w:cs="ArialMT"/>
          <w:b/>
          <w:szCs w:val="20"/>
        </w:rPr>
        <w:t xml:space="preserve"> </w:t>
      </w:r>
      <w:r w:rsidRPr="00496A6E">
        <w:rPr>
          <w:rFonts w:ascii="Avenir Next" w:hAnsi="Avenir Next" w:cs="ArialMT"/>
          <w:szCs w:val="20"/>
        </w:rPr>
        <w:t>(1993</w:t>
      </w:r>
      <w:r w:rsidRPr="00496A6E">
        <w:rPr>
          <w:rFonts w:ascii="Avenir Next" w:hAnsi="Avenir Next" w:cs="ArialMT"/>
          <w:b/>
          <w:szCs w:val="20"/>
        </w:rPr>
        <w:t>)</w:t>
      </w:r>
      <w:r w:rsidR="00A05CF6" w:rsidRPr="00496A6E">
        <w:rPr>
          <w:rFonts w:ascii="Avenir Next" w:hAnsi="Avenir Next" w:cs="ArialMT"/>
          <w:szCs w:val="20"/>
        </w:rPr>
        <w:t>: Childhood sexual abuse in anorexia nervosa and bulemia nervosa. J Am Acad Child Adolsec Psychiat</w:t>
      </w:r>
      <w:r w:rsidRPr="00496A6E">
        <w:rPr>
          <w:rFonts w:ascii="Avenir Next" w:hAnsi="Avenir Next" w:cs="ArialMT"/>
          <w:szCs w:val="20"/>
        </w:rPr>
        <w:t>;</w:t>
      </w:r>
      <w:r w:rsidR="00A05CF6" w:rsidRPr="00496A6E">
        <w:rPr>
          <w:rFonts w:ascii="Avenir Next" w:hAnsi="Avenir Next" w:cs="ArialMT"/>
          <w:szCs w:val="20"/>
        </w:rPr>
        <w:t xml:space="preserve"> </w:t>
      </w:r>
      <w:r w:rsidRPr="00496A6E">
        <w:rPr>
          <w:rFonts w:ascii="Avenir Next" w:hAnsi="Avenir Next"/>
          <w:color w:val="222222"/>
          <w:szCs w:val="12"/>
          <w:shd w:val="clear" w:color="auto" w:fill="FFFFFF"/>
        </w:rPr>
        <w:t>32. (5): 962-966</w:t>
      </w:r>
    </w:p>
    <w:p w14:paraId="00BF6D02" w14:textId="77777777" w:rsidR="00BB5F3B" w:rsidRPr="00496A6E" w:rsidRDefault="00BB5F3B" w:rsidP="00BB5F3B">
      <w:pPr>
        <w:widowControl w:val="0"/>
        <w:adjustRightInd w:val="0"/>
        <w:rPr>
          <w:rFonts w:ascii="Avenir Next" w:hAnsi="Avenir Next" w:cs="ArialMT"/>
          <w:szCs w:val="20"/>
        </w:rPr>
      </w:pPr>
    </w:p>
    <w:p w14:paraId="4AC59E4C" w14:textId="77777777" w:rsidR="00BB5F3B" w:rsidRPr="00496A6E" w:rsidRDefault="007C2752" w:rsidP="00A05CF6">
      <w:pPr>
        <w:widowControl w:val="0"/>
        <w:adjustRightInd w:val="0"/>
        <w:rPr>
          <w:rFonts w:ascii="Avenir Next" w:hAnsi="Avenir Next" w:cs="ArialMT"/>
          <w:b/>
          <w:szCs w:val="20"/>
        </w:rPr>
      </w:pPr>
      <w:r w:rsidRPr="00496A6E">
        <w:rPr>
          <w:rFonts w:ascii="Avenir Next" w:hAnsi="Avenir Next" w:cs="ArialMT"/>
          <w:b/>
          <w:szCs w:val="20"/>
        </w:rPr>
        <w:t>E. Complex PTSD</w:t>
      </w:r>
      <w:r w:rsidR="004D019E" w:rsidRPr="00496A6E">
        <w:rPr>
          <w:rFonts w:ascii="Avenir Next" w:hAnsi="Avenir Next" w:cs="ArialMT"/>
          <w:b/>
          <w:szCs w:val="20"/>
        </w:rPr>
        <w:t>, Disorders of Extreme Stress,</w:t>
      </w:r>
      <w:r w:rsidRPr="00496A6E">
        <w:rPr>
          <w:rFonts w:ascii="Avenir Next" w:hAnsi="Avenir Next" w:cs="ArialMT"/>
          <w:b/>
          <w:szCs w:val="20"/>
        </w:rPr>
        <w:t xml:space="preserve"> and Developmental Trauma</w:t>
      </w:r>
    </w:p>
    <w:p w14:paraId="1A56A8C6" w14:textId="77777777" w:rsidR="00BB5F3B" w:rsidRPr="00496A6E" w:rsidRDefault="004D019E" w:rsidP="00BB5F3B">
      <w:pPr>
        <w:widowControl w:val="0"/>
        <w:adjustRightInd w:val="0"/>
        <w:rPr>
          <w:rFonts w:ascii="Avenir Next" w:hAnsi="Avenir Next" w:cs="ArialMT"/>
          <w:szCs w:val="20"/>
        </w:rPr>
      </w:pPr>
      <w:r w:rsidRPr="00496A6E">
        <w:rPr>
          <w:rFonts w:ascii="Avenir Next" w:hAnsi="Avenir Next" w:cs="ArialMT"/>
          <w:szCs w:val="20"/>
        </w:rPr>
        <w:t>Our</w:t>
      </w:r>
      <w:r w:rsidR="007C2752" w:rsidRPr="00496A6E">
        <w:rPr>
          <w:rFonts w:ascii="Avenir Next" w:hAnsi="Avenir Next" w:cs="ArialMT"/>
          <w:szCs w:val="20"/>
        </w:rPr>
        <w:t xml:space="preserve"> studies of psychiatric populations paved the way to study the differential impact </w:t>
      </w:r>
      <w:r w:rsidR="00574DD3" w:rsidRPr="00496A6E">
        <w:rPr>
          <w:rFonts w:ascii="Avenir Next" w:hAnsi="Avenir Next" w:cs="ArialMT"/>
          <w:szCs w:val="20"/>
        </w:rPr>
        <w:t>of</w:t>
      </w:r>
      <w:r w:rsidR="00BB5F3B" w:rsidRPr="00496A6E">
        <w:rPr>
          <w:rFonts w:ascii="Avenir Next" w:hAnsi="Avenir Next" w:cs="ArialMT"/>
          <w:szCs w:val="20"/>
        </w:rPr>
        <w:t xml:space="preserve"> traumatic experiences depending on stage of dev</w:t>
      </w:r>
      <w:r w:rsidR="007C2752" w:rsidRPr="00496A6E">
        <w:rPr>
          <w:rFonts w:ascii="Avenir Next" w:hAnsi="Avenir Next" w:cs="ArialMT"/>
          <w:szCs w:val="20"/>
        </w:rPr>
        <w:t>el</w:t>
      </w:r>
      <w:r w:rsidR="00BB5F3B" w:rsidRPr="00496A6E">
        <w:rPr>
          <w:rFonts w:ascii="Avenir Next" w:hAnsi="Avenir Next" w:cs="ArialMT"/>
          <w:szCs w:val="20"/>
        </w:rPr>
        <w:t>opme</w:t>
      </w:r>
      <w:r w:rsidR="007C2752" w:rsidRPr="00496A6E">
        <w:rPr>
          <w:rFonts w:ascii="Avenir Next" w:hAnsi="Avenir Next" w:cs="ArialMT"/>
          <w:szCs w:val="20"/>
        </w:rPr>
        <w:t>n</w:t>
      </w:r>
      <w:r w:rsidR="00BB5F3B" w:rsidRPr="00496A6E">
        <w:rPr>
          <w:rFonts w:ascii="Avenir Next" w:hAnsi="Avenir Next" w:cs="ArialMT"/>
          <w:szCs w:val="20"/>
        </w:rPr>
        <w:t xml:space="preserve">t and relationship to the perpetrator. </w:t>
      </w:r>
      <w:r w:rsidR="00CF49A1" w:rsidRPr="00496A6E">
        <w:rPr>
          <w:rFonts w:ascii="Avenir Next" w:hAnsi="Avenir Next" w:cs="ArialMT"/>
          <w:szCs w:val="20"/>
        </w:rPr>
        <w:t xml:space="preserve"> Much of this work was done in my role as the co-PI of the DSM IV Field Trials for PTSD.</w:t>
      </w:r>
    </w:p>
    <w:p w14:paraId="099566BC" w14:textId="77777777" w:rsidR="00BB5F3B" w:rsidRPr="00496A6E" w:rsidRDefault="00BB5F3B" w:rsidP="00BB5F3B">
      <w:pPr>
        <w:widowControl w:val="0"/>
        <w:adjustRightInd w:val="0"/>
        <w:rPr>
          <w:rFonts w:ascii="Avenir Next" w:hAnsi="Avenir Next" w:cs="ArialMT"/>
          <w:szCs w:val="20"/>
        </w:rPr>
      </w:pPr>
      <w:r w:rsidRPr="00496A6E">
        <w:rPr>
          <w:rFonts w:ascii="Avenir Next" w:hAnsi="Avenir Next" w:cs="ArialMT"/>
          <w:szCs w:val="20"/>
        </w:rPr>
        <w:t xml:space="preserve">a. </w:t>
      </w:r>
      <w:r w:rsidRPr="00496A6E">
        <w:rPr>
          <w:rFonts w:ascii="Avenir Next" w:hAnsi="Avenir Next" w:cs="ArialMT"/>
          <w:b/>
          <w:szCs w:val="20"/>
        </w:rPr>
        <w:t>Van der Kolk, BA</w:t>
      </w:r>
      <w:r w:rsidRPr="00496A6E">
        <w:rPr>
          <w:rFonts w:ascii="Avenir Next" w:hAnsi="Avenir Next" w:cs="ArialMT"/>
          <w:szCs w:val="20"/>
        </w:rPr>
        <w:t>, Pelcovitz D, Roth S, Ma</w:t>
      </w:r>
      <w:r w:rsidR="00CF49A1" w:rsidRPr="00496A6E">
        <w:rPr>
          <w:rFonts w:ascii="Avenir Next" w:hAnsi="Avenir Next" w:cs="ArialMT"/>
          <w:szCs w:val="20"/>
        </w:rPr>
        <w:t>ndel F, McFarlane AC, Herman, J</w:t>
      </w:r>
      <w:r w:rsidRPr="00496A6E">
        <w:rPr>
          <w:rFonts w:ascii="Avenir Next" w:hAnsi="Avenir Next" w:cs="ArialMT"/>
          <w:szCs w:val="20"/>
        </w:rPr>
        <w:t xml:space="preserve"> </w:t>
      </w:r>
      <w:r w:rsidR="00CF49A1" w:rsidRPr="00496A6E">
        <w:rPr>
          <w:rFonts w:ascii="Avenir Next" w:hAnsi="Avenir Next" w:cs="ArialMT"/>
          <w:szCs w:val="20"/>
        </w:rPr>
        <w:t>(1996)</w:t>
      </w:r>
      <w:r w:rsidRPr="00496A6E">
        <w:rPr>
          <w:rFonts w:ascii="Avenir Next" w:hAnsi="Avenir Next" w:cs="ArialMT"/>
          <w:szCs w:val="20"/>
        </w:rPr>
        <w:t>: Dissociation, somatization and affect dysregulation: the complexity of adaptation to trauma. Am J Psychiat 153: 83-93.</w:t>
      </w:r>
    </w:p>
    <w:p w14:paraId="4392F39E" w14:textId="77777777" w:rsidR="00BB5F3B" w:rsidRPr="00496A6E" w:rsidRDefault="00BB5F3B" w:rsidP="00BB5F3B">
      <w:pPr>
        <w:widowControl w:val="0"/>
        <w:adjustRightInd w:val="0"/>
        <w:rPr>
          <w:rFonts w:ascii="Avenir Next" w:hAnsi="Avenir Next" w:cs="ArialMT"/>
          <w:szCs w:val="20"/>
        </w:rPr>
      </w:pPr>
      <w:r w:rsidRPr="00496A6E">
        <w:rPr>
          <w:rFonts w:ascii="Avenir Next" w:hAnsi="Avenir Next" w:cs="ArialMT"/>
          <w:szCs w:val="20"/>
        </w:rPr>
        <w:t xml:space="preserve">b. Roth SH, Newman E, Pelcovitz D, Mandel FS, </w:t>
      </w:r>
      <w:r w:rsidRPr="00496A6E">
        <w:rPr>
          <w:rFonts w:ascii="Avenir Next" w:hAnsi="Avenir Next" w:cs="ArialMT"/>
          <w:b/>
          <w:szCs w:val="20"/>
        </w:rPr>
        <w:t>Van der Kolk BA</w:t>
      </w:r>
      <w:r w:rsidRPr="00496A6E">
        <w:rPr>
          <w:rFonts w:ascii="Avenir Next" w:hAnsi="Avenir Next" w:cs="ArialMT"/>
          <w:szCs w:val="20"/>
        </w:rPr>
        <w:t xml:space="preserve">. 1997. Complex PTSD in victims exposed to sexual and physical abuse: results from the DSM IV Field Trial for Post Traumatic Stress </w:t>
      </w:r>
      <w:r w:rsidRPr="00496A6E">
        <w:rPr>
          <w:rFonts w:ascii="Avenir Next" w:hAnsi="Avenir Next" w:cs="ArialMT"/>
          <w:szCs w:val="20"/>
        </w:rPr>
        <w:lastRenderedPageBreak/>
        <w:t>Disorder. J Trauma Stress 10(4): 539-555.</w:t>
      </w:r>
    </w:p>
    <w:p w14:paraId="7798CC83" w14:textId="77777777" w:rsidR="007C2752" w:rsidRPr="00496A6E" w:rsidRDefault="007C2752" w:rsidP="007C2752">
      <w:pPr>
        <w:widowControl w:val="0"/>
        <w:adjustRightInd w:val="0"/>
        <w:rPr>
          <w:rFonts w:ascii="Avenir Next" w:hAnsi="Avenir Next" w:cs="ArialMT"/>
          <w:szCs w:val="20"/>
        </w:rPr>
      </w:pPr>
      <w:r w:rsidRPr="00496A6E">
        <w:rPr>
          <w:rFonts w:ascii="Avenir Next" w:hAnsi="Avenir Next" w:cs="ArialMT"/>
          <w:szCs w:val="20"/>
          <w:lang w:val="nl-NL"/>
        </w:rPr>
        <w:t xml:space="preserve">c. </w:t>
      </w:r>
      <w:r w:rsidRPr="00496A6E">
        <w:rPr>
          <w:rFonts w:ascii="Avenir Next" w:hAnsi="Avenir Next" w:cs="ArialMT"/>
          <w:b/>
          <w:szCs w:val="20"/>
          <w:lang w:val="nl-NL"/>
        </w:rPr>
        <w:t xml:space="preserve">Van der Kolk BA. </w:t>
      </w:r>
      <w:r w:rsidR="00CF49A1" w:rsidRPr="00496A6E">
        <w:rPr>
          <w:rFonts w:ascii="Avenir Next" w:hAnsi="Avenir Next" w:cs="ArialMT"/>
          <w:b/>
          <w:szCs w:val="20"/>
        </w:rPr>
        <w:t>(</w:t>
      </w:r>
      <w:r w:rsidRPr="00496A6E">
        <w:rPr>
          <w:rFonts w:ascii="Avenir Next" w:hAnsi="Avenir Next" w:cs="ArialMT"/>
          <w:szCs w:val="20"/>
        </w:rPr>
        <w:t>2005</w:t>
      </w:r>
      <w:r w:rsidR="00CF49A1" w:rsidRPr="00496A6E">
        <w:rPr>
          <w:rFonts w:ascii="Avenir Next" w:hAnsi="Avenir Next" w:cs="ArialMT"/>
          <w:szCs w:val="20"/>
        </w:rPr>
        <w:t>)</w:t>
      </w:r>
      <w:r w:rsidRPr="00496A6E">
        <w:rPr>
          <w:rFonts w:ascii="Avenir Next" w:hAnsi="Avenir Next" w:cs="ArialMT"/>
          <w:szCs w:val="20"/>
        </w:rPr>
        <w:t>. Developmental Trauma Disorder: toward a rational diagnosis for children with complex trauma histories. Psychiatric Annals 35: 401-408,.</w:t>
      </w:r>
    </w:p>
    <w:p w14:paraId="3BEAAECF" w14:textId="77777777" w:rsidR="007C2752" w:rsidRPr="00496A6E" w:rsidRDefault="007C2752" w:rsidP="007C2752">
      <w:pPr>
        <w:widowControl w:val="0"/>
        <w:adjustRightInd w:val="0"/>
        <w:rPr>
          <w:rFonts w:ascii="Avenir Next" w:hAnsi="Avenir Next" w:cs="ArialMT"/>
          <w:szCs w:val="20"/>
          <w:lang w:val="nl-NL"/>
        </w:rPr>
      </w:pPr>
      <w:r w:rsidRPr="00496A6E">
        <w:rPr>
          <w:rFonts w:ascii="Avenir Next" w:hAnsi="Avenir Next" w:cs="ArialMT"/>
          <w:b/>
          <w:szCs w:val="20"/>
        </w:rPr>
        <w:t>e. Van der Kolk, BA</w:t>
      </w:r>
      <w:r w:rsidRPr="00496A6E">
        <w:rPr>
          <w:rFonts w:ascii="Avenir Next" w:hAnsi="Avenir Next" w:cs="ArialMT"/>
          <w:szCs w:val="20"/>
        </w:rPr>
        <w:t xml:space="preserve">, Roth S, Pelcovitz D, Sunday S, Spinazzola J. </w:t>
      </w:r>
      <w:r w:rsidR="00CF49A1" w:rsidRPr="00496A6E">
        <w:rPr>
          <w:rFonts w:ascii="Avenir Next" w:hAnsi="Avenir Next" w:cs="ArialMT"/>
          <w:szCs w:val="20"/>
        </w:rPr>
        <w:t>(</w:t>
      </w:r>
      <w:r w:rsidRPr="00496A6E">
        <w:rPr>
          <w:rFonts w:ascii="Avenir Next" w:hAnsi="Avenir Next" w:cs="ArialMT"/>
          <w:szCs w:val="20"/>
        </w:rPr>
        <w:t>2005</w:t>
      </w:r>
      <w:r w:rsidR="00CF49A1" w:rsidRPr="00496A6E">
        <w:rPr>
          <w:rFonts w:ascii="Avenir Next" w:hAnsi="Avenir Next" w:cs="ArialMT"/>
          <w:szCs w:val="20"/>
        </w:rPr>
        <w:t>)</w:t>
      </w:r>
      <w:r w:rsidRPr="00496A6E">
        <w:rPr>
          <w:rFonts w:ascii="Avenir Next" w:hAnsi="Avenir Next" w:cs="ArialMT"/>
          <w:szCs w:val="20"/>
        </w:rPr>
        <w:t xml:space="preserve">. Disorders of Extreme Stress: The Empirical Foundation of a complex adaptation to Trauma. </w:t>
      </w:r>
      <w:r w:rsidRPr="00496A6E">
        <w:rPr>
          <w:rFonts w:ascii="Avenir Next" w:hAnsi="Avenir Next" w:cs="ArialMT"/>
          <w:szCs w:val="20"/>
          <w:lang w:val="nl-NL"/>
        </w:rPr>
        <w:t>J Trauma Stress 18 (5) 389-399.</w:t>
      </w:r>
    </w:p>
    <w:p w14:paraId="3541005C" w14:textId="77777777" w:rsidR="007C2752" w:rsidRPr="00496A6E" w:rsidRDefault="007C2752" w:rsidP="007C2752">
      <w:pPr>
        <w:widowControl w:val="0"/>
        <w:adjustRightInd w:val="0"/>
        <w:rPr>
          <w:rFonts w:ascii="Avenir Next" w:hAnsi="Avenir Next" w:cs="ArialMT"/>
          <w:szCs w:val="20"/>
        </w:rPr>
      </w:pPr>
      <w:r w:rsidRPr="00496A6E">
        <w:rPr>
          <w:rFonts w:ascii="Avenir Next" w:hAnsi="Avenir Next" w:cs="ArialMT"/>
          <w:szCs w:val="20"/>
          <w:lang w:val="nl-NL"/>
        </w:rPr>
        <w:t xml:space="preserve">f. Spinazzola J, Blaustein ME, </w:t>
      </w:r>
      <w:r w:rsidRPr="00496A6E">
        <w:rPr>
          <w:rFonts w:ascii="Avenir Next" w:hAnsi="Avenir Next" w:cs="ArialMT"/>
          <w:b/>
          <w:szCs w:val="20"/>
          <w:lang w:val="nl-NL"/>
        </w:rPr>
        <w:t xml:space="preserve">Van der Kolk BA. </w:t>
      </w:r>
      <w:r w:rsidRPr="00496A6E">
        <w:rPr>
          <w:rFonts w:ascii="Avenir Next" w:hAnsi="Avenir Next" w:cs="ArialMT"/>
          <w:szCs w:val="20"/>
          <w:lang w:val="nl-NL"/>
        </w:rPr>
        <w:t xml:space="preserve">2005. </w:t>
      </w:r>
      <w:r w:rsidRPr="00496A6E">
        <w:rPr>
          <w:rFonts w:ascii="Avenir Next" w:hAnsi="Avenir Next" w:cs="ArialMT"/>
          <w:szCs w:val="20"/>
        </w:rPr>
        <w:t xml:space="preserve">Posttraumatic Stress Disorder Treatment Outcome Research: The Study of unrepresentative samples? J trauma Stress </w:t>
      </w:r>
      <w:r w:rsidR="004D019E" w:rsidRPr="00496A6E">
        <w:rPr>
          <w:rFonts w:ascii="Avenir Next" w:hAnsi="Avenir Next" w:cs="ArialMT"/>
          <w:szCs w:val="20"/>
        </w:rPr>
        <w:t>18;</w:t>
      </w:r>
      <w:r w:rsidRPr="00496A6E">
        <w:rPr>
          <w:rFonts w:ascii="Avenir Next" w:hAnsi="Avenir Next" w:cs="ArialMT"/>
          <w:szCs w:val="20"/>
        </w:rPr>
        <w:t xml:space="preserve"> 425-436.</w:t>
      </w:r>
    </w:p>
    <w:p w14:paraId="19B79600" w14:textId="77777777" w:rsidR="007C2752" w:rsidRPr="00496A6E" w:rsidRDefault="007E7B71" w:rsidP="007C2752">
      <w:pPr>
        <w:widowControl w:val="0"/>
        <w:adjustRightInd w:val="0"/>
        <w:rPr>
          <w:rFonts w:ascii="Avenir Next" w:hAnsi="Avenir Next" w:cs="ArialMT"/>
          <w:szCs w:val="20"/>
        </w:rPr>
      </w:pPr>
      <w:r w:rsidRPr="00496A6E">
        <w:rPr>
          <w:rFonts w:ascii="Avenir Next" w:hAnsi="Avenir Next" w:cs="ArialMT"/>
          <w:szCs w:val="20"/>
        </w:rPr>
        <w:t xml:space="preserve">g. </w:t>
      </w:r>
      <w:r w:rsidR="007C2752" w:rsidRPr="00496A6E">
        <w:rPr>
          <w:rFonts w:ascii="Avenir Next" w:hAnsi="Avenir Next" w:cs="ArialMT"/>
          <w:szCs w:val="20"/>
        </w:rPr>
        <w:t xml:space="preserve">D’Andrea, W., Ford, J., Stolbach, B., Spinazzola, J. </w:t>
      </w:r>
      <w:r w:rsidR="007C2752" w:rsidRPr="00496A6E">
        <w:rPr>
          <w:rFonts w:ascii="Avenir Next" w:hAnsi="Avenir Next" w:cs="ArialMT"/>
          <w:b/>
          <w:szCs w:val="20"/>
        </w:rPr>
        <w:t>Van der Kolk, B. A</w:t>
      </w:r>
      <w:r w:rsidR="004D019E" w:rsidRPr="00496A6E">
        <w:rPr>
          <w:rFonts w:ascii="Avenir Next" w:hAnsi="Avenir Next" w:cs="ArialMT"/>
          <w:b/>
          <w:szCs w:val="20"/>
        </w:rPr>
        <w:t xml:space="preserve"> </w:t>
      </w:r>
      <w:r w:rsidR="004D019E" w:rsidRPr="00496A6E">
        <w:rPr>
          <w:rFonts w:ascii="Avenir Next" w:hAnsi="Avenir Next" w:cs="ArialMT"/>
          <w:szCs w:val="20"/>
        </w:rPr>
        <w:t>(2012)</w:t>
      </w:r>
      <w:r w:rsidR="007C2752" w:rsidRPr="00496A6E">
        <w:rPr>
          <w:rFonts w:ascii="Avenir Next" w:hAnsi="Avenir Next" w:cs="ArialMT"/>
          <w:szCs w:val="20"/>
        </w:rPr>
        <w:t>. Understanding</w:t>
      </w:r>
    </w:p>
    <w:p w14:paraId="330249E7" w14:textId="77777777" w:rsidR="007C2752" w:rsidRPr="00496A6E" w:rsidRDefault="007C2752" w:rsidP="007C2752">
      <w:pPr>
        <w:widowControl w:val="0"/>
        <w:adjustRightInd w:val="0"/>
        <w:rPr>
          <w:rFonts w:ascii="Avenir Next" w:hAnsi="Avenir Next" w:cs="ArialMT"/>
          <w:szCs w:val="20"/>
        </w:rPr>
      </w:pPr>
      <w:r w:rsidRPr="00496A6E">
        <w:rPr>
          <w:rFonts w:ascii="Avenir Next" w:hAnsi="Avenir Next" w:cs="ArialMT"/>
          <w:szCs w:val="20"/>
        </w:rPr>
        <w:t>Interpersonal Trauma in Children: Why We Need a Developmen</w:t>
      </w:r>
      <w:r w:rsidR="004D019E" w:rsidRPr="00496A6E">
        <w:rPr>
          <w:rFonts w:ascii="Avenir Next" w:hAnsi="Avenir Next" w:cs="ArialMT"/>
          <w:szCs w:val="20"/>
        </w:rPr>
        <w:t xml:space="preserve">tally Appropriate Trauma </w:t>
      </w:r>
      <w:r w:rsidRPr="00496A6E">
        <w:rPr>
          <w:rFonts w:ascii="Avenir Next" w:hAnsi="Avenir Next" w:cs="ArialMT"/>
          <w:szCs w:val="20"/>
        </w:rPr>
        <w:t xml:space="preserve">Diagnosis. Am J Orthopsychiatry, 82: 187–200, </w:t>
      </w:r>
    </w:p>
    <w:p w14:paraId="79D9FCD4" w14:textId="77777777" w:rsidR="004D019E" w:rsidRPr="00496A6E" w:rsidRDefault="004D019E" w:rsidP="007C2752">
      <w:pPr>
        <w:widowControl w:val="0"/>
        <w:adjustRightInd w:val="0"/>
        <w:rPr>
          <w:rFonts w:ascii="Avenir Next" w:hAnsi="Avenir Next" w:cs="ArialMT"/>
          <w:szCs w:val="20"/>
        </w:rPr>
      </w:pPr>
      <w:r w:rsidRPr="00496A6E">
        <w:rPr>
          <w:rFonts w:ascii="Avenir Next" w:hAnsi="Avenir Next" w:cs="ArialMT"/>
          <w:szCs w:val="20"/>
        </w:rPr>
        <w:t>h. Ford JD,</w:t>
      </w:r>
      <w:r w:rsidR="00DD5967" w:rsidRPr="00496A6E">
        <w:rPr>
          <w:rFonts w:ascii="Avenir Next" w:hAnsi="Avenir Next" w:cs="ArialMT"/>
          <w:szCs w:val="20"/>
        </w:rPr>
        <w:t xml:space="preserve"> </w:t>
      </w:r>
      <w:r w:rsidRPr="00496A6E">
        <w:rPr>
          <w:rFonts w:ascii="Avenir Next" w:hAnsi="Avenir Next" w:cs="ArialMT"/>
          <w:szCs w:val="20"/>
        </w:rPr>
        <w:t xml:space="preserve">Grasso, </w:t>
      </w:r>
      <w:r w:rsidR="007C2752" w:rsidRPr="00496A6E">
        <w:rPr>
          <w:rFonts w:ascii="Avenir Next" w:hAnsi="Avenir Next" w:cs="ArialMT"/>
          <w:szCs w:val="20"/>
        </w:rPr>
        <w:t xml:space="preserve">D Greene, C; Levine J; Spinazzola J; </w:t>
      </w:r>
      <w:r w:rsidR="007C2752" w:rsidRPr="00496A6E">
        <w:rPr>
          <w:rFonts w:ascii="Avenir Next" w:hAnsi="Avenir Next" w:cs="ArialMT"/>
          <w:b/>
          <w:szCs w:val="20"/>
        </w:rPr>
        <w:t>Van der Kolk, BA</w:t>
      </w:r>
      <w:r w:rsidR="007C2752" w:rsidRPr="00496A6E">
        <w:rPr>
          <w:rFonts w:ascii="Avenir Next" w:hAnsi="Avenir Next" w:cs="ArialMT"/>
          <w:szCs w:val="20"/>
        </w:rPr>
        <w:t xml:space="preserve"> (2013) Clinical Significance of a Proposed Developmental Trauma Disorder Diagnosis: Results of an International Survey of Clinicians J Clin Psychiatry 74(8), 841–849, 2013.</w:t>
      </w:r>
      <w:r w:rsidRPr="00496A6E">
        <w:rPr>
          <w:rFonts w:ascii="Avenir Next" w:hAnsi="Avenir Next" w:cs="ArialMT"/>
          <w:szCs w:val="20"/>
        </w:rPr>
        <w:t xml:space="preserve"> </w:t>
      </w:r>
    </w:p>
    <w:p w14:paraId="3AC55005" w14:textId="77777777" w:rsidR="0001232D" w:rsidRPr="00496A6E" w:rsidRDefault="000055D8" w:rsidP="0001232D">
      <w:pPr>
        <w:autoSpaceDE/>
        <w:autoSpaceDN/>
        <w:rPr>
          <w:rFonts w:ascii="Avenir Next" w:hAnsi="Avenir Next"/>
        </w:rPr>
      </w:pPr>
      <w:r w:rsidRPr="00496A6E">
        <w:rPr>
          <w:rFonts w:ascii="Avenir Next" w:hAnsi="Avenir Next" w:cs="Arial"/>
          <w:color w:val="222222"/>
          <w:szCs w:val="20"/>
          <w:shd w:val="clear" w:color="auto" w:fill="FFFFFF"/>
        </w:rPr>
        <w:t xml:space="preserve">i. </w:t>
      </w:r>
      <w:r w:rsidR="0001232D" w:rsidRPr="00496A6E">
        <w:rPr>
          <w:rFonts w:ascii="Avenir Next" w:hAnsi="Avenir Next" w:cs="Arial"/>
          <w:color w:val="222222"/>
          <w:szCs w:val="20"/>
          <w:shd w:val="clear" w:color="auto" w:fill="FFFFFF"/>
        </w:rPr>
        <w:t xml:space="preserve">Kinniburgh, K. J., Blaustein, M., Spinazzola, J., &amp; </w:t>
      </w:r>
      <w:r w:rsidR="0001232D" w:rsidRPr="00496A6E">
        <w:rPr>
          <w:rFonts w:ascii="Avenir Next" w:hAnsi="Avenir Next" w:cs="Arial"/>
          <w:b/>
          <w:color w:val="222222"/>
          <w:szCs w:val="20"/>
          <w:shd w:val="clear" w:color="auto" w:fill="FFFFFF"/>
        </w:rPr>
        <w:t>Van der Kolk, B. A.</w:t>
      </w:r>
      <w:r w:rsidR="0001232D" w:rsidRPr="00496A6E">
        <w:rPr>
          <w:rFonts w:ascii="Avenir Next" w:hAnsi="Avenir Next" w:cs="Arial"/>
          <w:color w:val="222222"/>
          <w:szCs w:val="20"/>
          <w:shd w:val="clear" w:color="auto" w:fill="FFFFFF"/>
        </w:rPr>
        <w:t xml:space="preserve"> (2017). Attachment, Self-Regulation, and Competency: A comprehensive intervention framework for children with complex trauma. </w:t>
      </w:r>
      <w:r w:rsidR="0001232D" w:rsidRPr="00496A6E">
        <w:rPr>
          <w:rFonts w:ascii="Avenir Next" w:hAnsi="Avenir Next" w:cs="Arial"/>
          <w:iCs/>
          <w:color w:val="222222"/>
          <w:szCs w:val="20"/>
          <w:shd w:val="clear" w:color="auto" w:fill="FFFFFF"/>
        </w:rPr>
        <w:t>Psychiatric annals</w:t>
      </w:r>
      <w:r w:rsidR="0001232D" w:rsidRPr="00496A6E">
        <w:rPr>
          <w:rFonts w:ascii="Avenir Next" w:hAnsi="Avenir Next" w:cs="Arial"/>
          <w:color w:val="222222"/>
          <w:szCs w:val="20"/>
          <w:shd w:val="clear" w:color="auto" w:fill="FFFFFF"/>
        </w:rPr>
        <w:t>, </w:t>
      </w:r>
      <w:r w:rsidR="0001232D" w:rsidRPr="00496A6E">
        <w:rPr>
          <w:rFonts w:ascii="Avenir Next" w:hAnsi="Avenir Next" w:cs="Arial"/>
          <w:iCs/>
          <w:color w:val="222222"/>
          <w:szCs w:val="20"/>
          <w:shd w:val="clear" w:color="auto" w:fill="FFFFFF"/>
        </w:rPr>
        <w:t>35</w:t>
      </w:r>
      <w:r w:rsidR="0001232D" w:rsidRPr="00496A6E">
        <w:rPr>
          <w:rFonts w:ascii="Avenir Next" w:hAnsi="Avenir Next" w:cs="Arial"/>
          <w:color w:val="222222"/>
          <w:szCs w:val="20"/>
          <w:shd w:val="clear" w:color="auto" w:fill="FFFFFF"/>
        </w:rPr>
        <w:t>(5), 424-430.</w:t>
      </w:r>
    </w:p>
    <w:p w14:paraId="3E9BA529" w14:textId="77777777" w:rsidR="0001232D" w:rsidRPr="00496A6E" w:rsidRDefault="000055D8" w:rsidP="0001232D">
      <w:pPr>
        <w:autoSpaceDE/>
        <w:autoSpaceDN/>
        <w:rPr>
          <w:rFonts w:ascii="Avenir Next" w:hAnsi="Avenir Next"/>
        </w:rPr>
      </w:pPr>
      <w:r w:rsidRPr="00496A6E">
        <w:rPr>
          <w:rFonts w:ascii="Avenir Next" w:hAnsi="Avenir Next" w:cs="Arial"/>
          <w:color w:val="222222"/>
          <w:szCs w:val="20"/>
          <w:shd w:val="clear" w:color="auto" w:fill="FFFFFF"/>
        </w:rPr>
        <w:t xml:space="preserve">j. </w:t>
      </w:r>
      <w:r w:rsidR="0001232D" w:rsidRPr="00496A6E">
        <w:rPr>
          <w:rFonts w:ascii="Avenir Next" w:hAnsi="Avenir Next" w:cs="Arial"/>
          <w:color w:val="222222"/>
          <w:szCs w:val="20"/>
          <w:shd w:val="clear" w:color="auto" w:fill="FFFFFF"/>
        </w:rPr>
        <w:t xml:space="preserve">Spinazzola, J., Ford, J. D., Zucker, M., </w:t>
      </w:r>
      <w:r w:rsidR="0001232D" w:rsidRPr="00496A6E">
        <w:rPr>
          <w:rFonts w:ascii="Avenir Next" w:hAnsi="Avenir Next" w:cs="Arial"/>
          <w:b/>
          <w:color w:val="222222"/>
          <w:szCs w:val="20"/>
          <w:shd w:val="clear" w:color="auto" w:fill="FFFFFF"/>
        </w:rPr>
        <w:t>van der Kolk, B. A</w:t>
      </w:r>
      <w:r w:rsidR="0001232D" w:rsidRPr="00496A6E">
        <w:rPr>
          <w:rFonts w:ascii="Avenir Next" w:hAnsi="Avenir Next" w:cs="Arial"/>
          <w:color w:val="222222"/>
          <w:szCs w:val="20"/>
          <w:shd w:val="clear" w:color="auto" w:fill="FFFFFF"/>
        </w:rPr>
        <w:t>., Silva, S., Smith, S. F., &amp; Blaustein, M. (2017). Survey evaluates: Complex trauma exposure, outcome, and intervention among children and adolescents. </w:t>
      </w:r>
      <w:r w:rsidR="0001232D" w:rsidRPr="00496A6E">
        <w:rPr>
          <w:rFonts w:ascii="Avenir Next" w:hAnsi="Avenir Next" w:cs="Arial"/>
          <w:iCs/>
          <w:color w:val="222222"/>
          <w:szCs w:val="20"/>
          <w:shd w:val="clear" w:color="auto" w:fill="FFFFFF"/>
        </w:rPr>
        <w:t>Psychiatric Annals</w:t>
      </w:r>
      <w:r w:rsidR="0001232D" w:rsidRPr="00496A6E">
        <w:rPr>
          <w:rFonts w:ascii="Avenir Next" w:hAnsi="Avenir Next" w:cs="Arial"/>
          <w:color w:val="222222"/>
          <w:szCs w:val="20"/>
          <w:shd w:val="clear" w:color="auto" w:fill="FFFFFF"/>
        </w:rPr>
        <w:t>, </w:t>
      </w:r>
      <w:r w:rsidR="0001232D" w:rsidRPr="00496A6E">
        <w:rPr>
          <w:rFonts w:ascii="Avenir Next" w:hAnsi="Avenir Next" w:cs="Arial"/>
          <w:iCs/>
          <w:color w:val="222222"/>
          <w:szCs w:val="20"/>
          <w:shd w:val="clear" w:color="auto" w:fill="FFFFFF"/>
        </w:rPr>
        <w:t>35</w:t>
      </w:r>
      <w:r w:rsidR="0001232D" w:rsidRPr="00496A6E">
        <w:rPr>
          <w:rFonts w:ascii="Avenir Next" w:hAnsi="Avenir Next" w:cs="Arial"/>
          <w:color w:val="222222"/>
          <w:szCs w:val="20"/>
          <w:shd w:val="clear" w:color="auto" w:fill="FFFFFF"/>
        </w:rPr>
        <w:t>(5), 433-439.</w:t>
      </w:r>
    </w:p>
    <w:p w14:paraId="741BEB76" w14:textId="77777777" w:rsidR="00AE6F49" w:rsidRPr="00496A6E" w:rsidRDefault="000055D8" w:rsidP="00AE6F49">
      <w:pPr>
        <w:autoSpaceDE/>
        <w:autoSpaceDN/>
        <w:rPr>
          <w:rFonts w:ascii="Avenir Next" w:hAnsi="Avenir Next"/>
        </w:rPr>
      </w:pPr>
      <w:r w:rsidRPr="00496A6E">
        <w:rPr>
          <w:rFonts w:ascii="Avenir Next" w:hAnsi="Avenir Next" w:cs="Arial"/>
          <w:color w:val="222222"/>
          <w:szCs w:val="20"/>
          <w:shd w:val="clear" w:color="auto" w:fill="FFFFFF"/>
        </w:rPr>
        <w:t xml:space="preserve">k. </w:t>
      </w:r>
      <w:r w:rsidR="00AE6F49" w:rsidRPr="00496A6E">
        <w:rPr>
          <w:rFonts w:ascii="Avenir Next" w:hAnsi="Avenir Next" w:cs="Arial"/>
          <w:color w:val="222222"/>
          <w:szCs w:val="20"/>
          <w:shd w:val="clear" w:color="auto" w:fill="FFFFFF"/>
        </w:rPr>
        <w:t xml:space="preserve">Spinazzola, J., </w:t>
      </w:r>
      <w:r w:rsidR="00AE6F49" w:rsidRPr="00496A6E">
        <w:rPr>
          <w:rFonts w:ascii="Avenir Next" w:hAnsi="Avenir Next" w:cs="Arial"/>
          <w:b/>
          <w:color w:val="222222"/>
          <w:szCs w:val="20"/>
          <w:shd w:val="clear" w:color="auto" w:fill="FFFFFF"/>
        </w:rPr>
        <w:t>van der Kolk, B.,</w:t>
      </w:r>
      <w:r w:rsidR="00AE6F49" w:rsidRPr="00496A6E">
        <w:rPr>
          <w:rFonts w:ascii="Avenir Next" w:hAnsi="Avenir Next" w:cs="Arial"/>
          <w:color w:val="222222"/>
          <w:szCs w:val="20"/>
          <w:shd w:val="clear" w:color="auto" w:fill="FFFFFF"/>
        </w:rPr>
        <w:t xml:space="preserve"> &amp; Ford, J. D. (2018). When nowhere is safe: Trauma history antecedents of posttraumatic stress disorder and developmental trauma disorder in childhood. </w:t>
      </w:r>
      <w:r w:rsidR="00AE6F49" w:rsidRPr="00496A6E">
        <w:rPr>
          <w:rFonts w:ascii="Avenir Next" w:hAnsi="Avenir Next" w:cs="Arial"/>
          <w:iCs/>
          <w:color w:val="222222"/>
          <w:szCs w:val="20"/>
          <w:shd w:val="clear" w:color="auto" w:fill="FFFFFF"/>
        </w:rPr>
        <w:t>Journal of Traumatic Stress</w:t>
      </w:r>
      <w:r w:rsidR="00AE6F49" w:rsidRPr="00496A6E">
        <w:rPr>
          <w:rFonts w:ascii="Avenir Next" w:hAnsi="Avenir Next" w:cs="Arial"/>
          <w:color w:val="222222"/>
          <w:szCs w:val="20"/>
          <w:shd w:val="clear" w:color="auto" w:fill="FFFFFF"/>
        </w:rPr>
        <w:t>, </w:t>
      </w:r>
      <w:r w:rsidR="00AE6F49" w:rsidRPr="00496A6E">
        <w:rPr>
          <w:rFonts w:ascii="Avenir Next" w:hAnsi="Avenir Next" w:cs="Arial"/>
          <w:iCs/>
          <w:color w:val="222222"/>
          <w:szCs w:val="20"/>
          <w:shd w:val="clear" w:color="auto" w:fill="FFFFFF"/>
        </w:rPr>
        <w:t>31</w:t>
      </w:r>
      <w:r w:rsidR="00AE6F49" w:rsidRPr="00496A6E">
        <w:rPr>
          <w:rFonts w:ascii="Avenir Next" w:hAnsi="Avenir Next" w:cs="Arial"/>
          <w:color w:val="222222"/>
          <w:szCs w:val="20"/>
          <w:shd w:val="clear" w:color="auto" w:fill="FFFFFF"/>
        </w:rPr>
        <w:t>(631-642).</w:t>
      </w:r>
    </w:p>
    <w:p w14:paraId="6E24F856" w14:textId="77777777" w:rsidR="000055D8" w:rsidRPr="00496A6E" w:rsidRDefault="000055D8" w:rsidP="000055D8">
      <w:pPr>
        <w:autoSpaceDE/>
        <w:autoSpaceDN/>
        <w:rPr>
          <w:rFonts w:ascii="Avenir Next" w:hAnsi="Avenir Next"/>
        </w:rPr>
      </w:pPr>
      <w:r w:rsidRPr="00496A6E">
        <w:rPr>
          <w:rFonts w:ascii="Avenir Next" w:hAnsi="Avenir Next" w:cs="Arial"/>
          <w:color w:val="222222"/>
          <w:szCs w:val="20"/>
          <w:shd w:val="clear" w:color="auto" w:fill="FFFFFF"/>
        </w:rPr>
        <w:t xml:space="preserve">l. </w:t>
      </w:r>
      <w:r w:rsidRPr="00496A6E">
        <w:rPr>
          <w:rFonts w:ascii="Avenir Next" w:hAnsi="Avenir Next" w:cs="Arial"/>
          <w:b/>
          <w:color w:val="222222"/>
          <w:szCs w:val="20"/>
          <w:shd w:val="clear" w:color="auto" w:fill="FFFFFF"/>
        </w:rPr>
        <w:t>Van der Kolk, B.,</w:t>
      </w:r>
      <w:r w:rsidRPr="00496A6E">
        <w:rPr>
          <w:rFonts w:ascii="Avenir Next" w:hAnsi="Avenir Next" w:cs="Arial"/>
          <w:color w:val="222222"/>
          <w:szCs w:val="20"/>
          <w:shd w:val="clear" w:color="auto" w:fill="FFFFFF"/>
        </w:rPr>
        <w:t xml:space="preserve"> Ford, J. D., &amp; Spinazzola, J. (2019). Comorbidity of developmental trauma disorder (DTD) and post-traumatic stress disorder: findings from the DTD field trial. </w:t>
      </w:r>
      <w:r w:rsidRPr="00496A6E">
        <w:rPr>
          <w:rFonts w:ascii="Avenir Next" w:hAnsi="Avenir Next" w:cs="Arial"/>
          <w:iCs/>
          <w:color w:val="222222"/>
          <w:szCs w:val="20"/>
          <w:shd w:val="clear" w:color="auto" w:fill="FFFFFF"/>
        </w:rPr>
        <w:t>European Journal of Psychotraumatology</w:t>
      </w:r>
      <w:r w:rsidRPr="00496A6E">
        <w:rPr>
          <w:rFonts w:ascii="Avenir Next" w:hAnsi="Avenir Next" w:cs="Arial"/>
          <w:color w:val="222222"/>
          <w:szCs w:val="20"/>
          <w:shd w:val="clear" w:color="auto" w:fill="FFFFFF"/>
        </w:rPr>
        <w:t>, </w:t>
      </w:r>
      <w:r w:rsidRPr="00496A6E">
        <w:rPr>
          <w:rFonts w:ascii="Avenir Next" w:hAnsi="Avenir Next" w:cs="Arial"/>
          <w:iCs/>
          <w:color w:val="222222"/>
          <w:szCs w:val="20"/>
          <w:shd w:val="clear" w:color="auto" w:fill="FFFFFF"/>
        </w:rPr>
        <w:t>10</w:t>
      </w:r>
      <w:r w:rsidRPr="00496A6E">
        <w:rPr>
          <w:rFonts w:ascii="Avenir Next" w:hAnsi="Avenir Next" w:cs="Arial"/>
          <w:color w:val="222222"/>
          <w:szCs w:val="20"/>
          <w:shd w:val="clear" w:color="auto" w:fill="FFFFFF"/>
        </w:rPr>
        <w:t>(1).</w:t>
      </w:r>
    </w:p>
    <w:p w14:paraId="1B57FFCB" w14:textId="77777777" w:rsidR="0001232D" w:rsidRPr="00496A6E" w:rsidRDefault="0001232D" w:rsidP="007C2752">
      <w:pPr>
        <w:widowControl w:val="0"/>
        <w:adjustRightInd w:val="0"/>
        <w:rPr>
          <w:rFonts w:ascii="Avenir Next" w:hAnsi="Avenir Next" w:cs="ArialMT"/>
          <w:szCs w:val="20"/>
        </w:rPr>
      </w:pPr>
    </w:p>
    <w:p w14:paraId="19FCCEAA" w14:textId="77777777" w:rsidR="00DD5967" w:rsidRPr="00496A6E" w:rsidRDefault="00CF49A1" w:rsidP="00DD5967">
      <w:pPr>
        <w:widowControl w:val="0"/>
        <w:adjustRightInd w:val="0"/>
        <w:rPr>
          <w:rFonts w:ascii="Avenir Next" w:hAnsi="Avenir Next" w:cs="ArialMT"/>
          <w:szCs w:val="20"/>
        </w:rPr>
      </w:pPr>
      <w:r w:rsidRPr="00496A6E">
        <w:rPr>
          <w:rFonts w:ascii="Avenir Next" w:hAnsi="Avenir Next" w:cs="ArialMT"/>
          <w:b/>
          <w:szCs w:val="20"/>
        </w:rPr>
        <w:t xml:space="preserve">F. </w:t>
      </w:r>
      <w:r w:rsidR="00DD5967" w:rsidRPr="00496A6E">
        <w:rPr>
          <w:rFonts w:ascii="Avenir Next" w:hAnsi="Avenir Next" w:cs="ArialMT"/>
          <w:b/>
          <w:szCs w:val="20"/>
        </w:rPr>
        <w:t xml:space="preserve">Innovative treatments. </w:t>
      </w:r>
      <w:r w:rsidR="00574DD3" w:rsidRPr="00496A6E">
        <w:rPr>
          <w:rFonts w:ascii="Avenir Next" w:hAnsi="Avenir Next" w:cs="ArialMT"/>
          <w:szCs w:val="20"/>
        </w:rPr>
        <w:t xml:space="preserve">As we became more aware of the profound neurobiological dysregulation produced by childhood trauma and saw the limited capacities of cognitive behavioral or drug treatments to produce substantial alterations </w:t>
      </w:r>
      <w:r w:rsidRPr="00496A6E">
        <w:rPr>
          <w:rFonts w:ascii="Avenir Next" w:hAnsi="Avenir Next" w:cs="ArialMT"/>
          <w:szCs w:val="20"/>
        </w:rPr>
        <w:t xml:space="preserve">in children and adults with histories of severe abuse and neglect we became intrigued with the potential of non-traditional methods to change the imprint of traumatic memories, and the pervasive physiological dysregulation and sensory integration problems.  </w:t>
      </w:r>
    </w:p>
    <w:p w14:paraId="129100EA" w14:textId="77777777" w:rsidR="00061599" w:rsidRPr="00496A6E" w:rsidRDefault="00CF49A1" w:rsidP="00061599">
      <w:pPr>
        <w:widowControl w:val="0"/>
        <w:adjustRightInd w:val="0"/>
        <w:rPr>
          <w:rFonts w:ascii="Avenir Next" w:hAnsi="Avenir Next" w:cs="ArialMT"/>
          <w:szCs w:val="20"/>
        </w:rPr>
      </w:pPr>
      <w:r w:rsidRPr="00496A6E">
        <w:rPr>
          <w:rFonts w:ascii="Avenir Next" w:hAnsi="Avenir Next" w:cs="ArialMT"/>
          <w:szCs w:val="20"/>
        </w:rPr>
        <w:t xml:space="preserve">a. </w:t>
      </w:r>
      <w:r w:rsidR="00061599" w:rsidRPr="00496A6E">
        <w:rPr>
          <w:rFonts w:ascii="Avenir Next" w:hAnsi="Avenir Next" w:cs="ArialMT"/>
          <w:szCs w:val="20"/>
        </w:rPr>
        <w:t xml:space="preserve">Levin P, Lazrove S &amp; </w:t>
      </w:r>
      <w:r w:rsidR="00ED502C" w:rsidRPr="00496A6E">
        <w:rPr>
          <w:rFonts w:ascii="Avenir Next" w:hAnsi="Avenir Next" w:cs="ArialMT"/>
          <w:b/>
          <w:szCs w:val="20"/>
        </w:rPr>
        <w:t>Van</w:t>
      </w:r>
      <w:r w:rsidR="00061599" w:rsidRPr="00496A6E">
        <w:rPr>
          <w:rFonts w:ascii="Avenir Next" w:hAnsi="Avenir Next" w:cs="ArialMT"/>
          <w:b/>
          <w:szCs w:val="20"/>
        </w:rPr>
        <w:t xml:space="preserve"> der Kolk BA</w:t>
      </w:r>
      <w:r w:rsidR="00DD5967" w:rsidRPr="00496A6E">
        <w:rPr>
          <w:rFonts w:ascii="Avenir Next" w:hAnsi="Avenir Next" w:cs="ArialMT"/>
          <w:szCs w:val="20"/>
        </w:rPr>
        <w:t xml:space="preserve"> (1999)</w:t>
      </w:r>
      <w:r w:rsidR="00061599" w:rsidRPr="00496A6E">
        <w:rPr>
          <w:rFonts w:ascii="Avenir Next" w:hAnsi="Avenir Next" w:cs="ArialMT"/>
          <w:szCs w:val="20"/>
        </w:rPr>
        <w:t>: What psychological testing and neuroimaging tell us</w:t>
      </w:r>
    </w:p>
    <w:p w14:paraId="5FDCCA7A" w14:textId="77777777" w:rsidR="00061599" w:rsidRPr="00496A6E" w:rsidRDefault="00061599" w:rsidP="00061599">
      <w:pPr>
        <w:widowControl w:val="0"/>
        <w:adjustRightInd w:val="0"/>
        <w:rPr>
          <w:rFonts w:ascii="Avenir Next" w:hAnsi="Avenir Next" w:cs="ArialMT"/>
          <w:szCs w:val="20"/>
          <w:lang w:val="nl-NL"/>
        </w:rPr>
      </w:pPr>
      <w:r w:rsidRPr="00496A6E">
        <w:rPr>
          <w:rFonts w:ascii="Avenir Next" w:hAnsi="Avenir Next" w:cs="ArialMT"/>
          <w:szCs w:val="20"/>
        </w:rPr>
        <w:t xml:space="preserve">about the treatment of </w:t>
      </w:r>
      <w:r w:rsidR="00DD5967" w:rsidRPr="00496A6E">
        <w:rPr>
          <w:rFonts w:ascii="Avenir Next" w:hAnsi="Avenir Next" w:cs="ArialMT"/>
          <w:szCs w:val="20"/>
        </w:rPr>
        <w:t>PTSD</w:t>
      </w:r>
      <w:r w:rsidRPr="00496A6E">
        <w:rPr>
          <w:rFonts w:ascii="Avenir Next" w:hAnsi="Avenir Next" w:cs="ArialMT"/>
          <w:szCs w:val="20"/>
        </w:rPr>
        <w:t xml:space="preserve"> by EMDR. </w:t>
      </w:r>
      <w:r w:rsidRPr="00496A6E">
        <w:rPr>
          <w:rFonts w:ascii="Avenir Next" w:hAnsi="Avenir Next" w:cs="ArialMT"/>
          <w:szCs w:val="20"/>
          <w:lang w:val="nl-NL"/>
        </w:rPr>
        <w:t>J Anxiety Disorders. 13,159-172</w:t>
      </w:r>
    </w:p>
    <w:p w14:paraId="34509060" w14:textId="77777777" w:rsidR="00061599" w:rsidRPr="00496A6E" w:rsidRDefault="00CF49A1" w:rsidP="00061599">
      <w:pPr>
        <w:widowControl w:val="0"/>
        <w:adjustRightInd w:val="0"/>
        <w:rPr>
          <w:rFonts w:ascii="Avenir Next" w:hAnsi="Avenir Next" w:cs="ArialMT"/>
          <w:szCs w:val="20"/>
          <w:lang w:val="nl-NL"/>
        </w:rPr>
      </w:pPr>
      <w:r w:rsidRPr="00496A6E">
        <w:rPr>
          <w:rFonts w:ascii="Avenir Next" w:hAnsi="Avenir Next" w:cs="ArialMT"/>
          <w:szCs w:val="20"/>
          <w:lang w:val="nl-NL"/>
        </w:rPr>
        <w:t xml:space="preserve">b. </w:t>
      </w:r>
      <w:r w:rsidR="00ED502C" w:rsidRPr="00496A6E">
        <w:rPr>
          <w:rFonts w:ascii="Avenir Next" w:hAnsi="Avenir Next" w:cs="ArialMT"/>
          <w:b/>
          <w:szCs w:val="20"/>
          <w:lang w:val="nl-NL"/>
        </w:rPr>
        <w:t>Van</w:t>
      </w:r>
      <w:r w:rsidR="00061599" w:rsidRPr="00496A6E">
        <w:rPr>
          <w:rFonts w:ascii="Avenir Next" w:hAnsi="Avenir Next" w:cs="ArialMT"/>
          <w:b/>
          <w:szCs w:val="20"/>
          <w:lang w:val="nl-NL"/>
        </w:rPr>
        <w:t xml:space="preserve"> der Kolk BA</w:t>
      </w:r>
      <w:r w:rsidR="00061599" w:rsidRPr="00496A6E">
        <w:rPr>
          <w:rFonts w:ascii="Avenir Next" w:hAnsi="Avenir Next" w:cs="ArialMT"/>
          <w:szCs w:val="20"/>
          <w:lang w:val="nl-NL"/>
        </w:rPr>
        <w:t xml:space="preserve">, Spinazzola J, Blaustein ME, Hopper JW, Hopper EK, Korn DL, Simpson WB. </w:t>
      </w:r>
      <w:r w:rsidR="00061599" w:rsidRPr="00496A6E">
        <w:rPr>
          <w:rFonts w:ascii="Avenir Next" w:hAnsi="Avenir Next" w:cs="ArialMT"/>
          <w:szCs w:val="20"/>
        </w:rPr>
        <w:t>A Randomized clinical Trial of Eye Movement Desensitization and reprocessing (EMDR),</w:t>
      </w:r>
      <w:r w:rsidR="00A0540B" w:rsidRPr="00496A6E">
        <w:rPr>
          <w:rFonts w:ascii="Avenir Next" w:hAnsi="Avenir Next" w:cs="ArialMT"/>
          <w:szCs w:val="20"/>
        </w:rPr>
        <w:t xml:space="preserve"> </w:t>
      </w:r>
      <w:r w:rsidR="00061599" w:rsidRPr="00496A6E">
        <w:rPr>
          <w:rFonts w:ascii="Avenir Next" w:hAnsi="Avenir Next" w:cs="ArialMT"/>
          <w:szCs w:val="20"/>
        </w:rPr>
        <w:t>Fluoxetine, and Pill Placebo in the Treatment of Post Traumatic Stress Disorder: treatment Effects and Long-term maintenance</w:t>
      </w:r>
      <w:r w:rsidRPr="00496A6E">
        <w:rPr>
          <w:rFonts w:ascii="Avenir Next" w:hAnsi="Avenir Next" w:cs="ArialMT"/>
          <w:szCs w:val="20"/>
        </w:rPr>
        <w:t xml:space="preserve"> (2007)</w:t>
      </w:r>
      <w:r w:rsidR="00061599" w:rsidRPr="00496A6E">
        <w:rPr>
          <w:rFonts w:ascii="Avenir Next" w:hAnsi="Avenir Next" w:cs="ArialMT"/>
          <w:szCs w:val="20"/>
        </w:rPr>
        <w:t xml:space="preserve">. </w:t>
      </w:r>
      <w:r w:rsidR="00061599" w:rsidRPr="00496A6E">
        <w:rPr>
          <w:rFonts w:ascii="Avenir Next" w:hAnsi="Avenir Next" w:cs="ArialMT"/>
          <w:szCs w:val="20"/>
          <w:lang w:val="nl-NL"/>
        </w:rPr>
        <w:t xml:space="preserve">J Clin Psychiat </w:t>
      </w:r>
      <w:r w:rsidRPr="00496A6E">
        <w:rPr>
          <w:rFonts w:ascii="Avenir Next" w:hAnsi="Avenir Next" w:cs="ArialMT"/>
          <w:szCs w:val="20"/>
          <w:lang w:val="nl-NL"/>
        </w:rPr>
        <w:t xml:space="preserve">66 (1), 37-45. </w:t>
      </w:r>
    </w:p>
    <w:p w14:paraId="11BF757D" w14:textId="77777777" w:rsidR="00061599" w:rsidRPr="00496A6E" w:rsidRDefault="00CF49A1" w:rsidP="00FF7FBB">
      <w:pPr>
        <w:autoSpaceDE/>
        <w:autoSpaceDN/>
        <w:rPr>
          <w:rFonts w:ascii="Avenir Next" w:hAnsi="Avenir Next"/>
        </w:rPr>
      </w:pPr>
      <w:r w:rsidRPr="00496A6E">
        <w:rPr>
          <w:rFonts w:ascii="Avenir Next" w:hAnsi="Avenir Next" w:cs="ArialMT"/>
          <w:szCs w:val="20"/>
          <w:lang w:val="nl-NL"/>
        </w:rPr>
        <w:lastRenderedPageBreak/>
        <w:t xml:space="preserve">c. </w:t>
      </w:r>
      <w:r w:rsidR="00061599" w:rsidRPr="00496A6E">
        <w:rPr>
          <w:rFonts w:ascii="Avenir Next" w:hAnsi="Avenir Next" w:cs="Arial"/>
          <w:color w:val="222222"/>
          <w:szCs w:val="20"/>
          <w:shd w:val="clear" w:color="auto" w:fill="FFFFFF"/>
          <w:lang w:val="nl-NL"/>
        </w:rPr>
        <w:t xml:space="preserve">Zucker, M., Spinazzola, J., Pollack, A. A., Pepe, L., Barry, S., Zhang, L., &amp; </w:t>
      </w:r>
      <w:r w:rsidR="00ED502C" w:rsidRPr="00496A6E">
        <w:rPr>
          <w:rFonts w:ascii="Avenir Next" w:hAnsi="Avenir Next" w:cs="Arial"/>
          <w:b/>
          <w:color w:val="222222"/>
          <w:szCs w:val="20"/>
          <w:shd w:val="clear" w:color="auto" w:fill="FFFFFF"/>
          <w:lang w:val="nl-NL"/>
        </w:rPr>
        <w:t>Van</w:t>
      </w:r>
      <w:r w:rsidR="00061599" w:rsidRPr="00496A6E">
        <w:rPr>
          <w:rFonts w:ascii="Avenir Next" w:hAnsi="Avenir Next" w:cs="Arial"/>
          <w:b/>
          <w:color w:val="222222"/>
          <w:szCs w:val="20"/>
          <w:shd w:val="clear" w:color="auto" w:fill="FFFFFF"/>
          <w:lang w:val="nl-NL"/>
        </w:rPr>
        <w:t xml:space="preserve"> der Kolk, B. (2010)</w:t>
      </w:r>
      <w:r w:rsidR="00061599" w:rsidRPr="00496A6E">
        <w:rPr>
          <w:rFonts w:ascii="Avenir Next" w:hAnsi="Avenir Next" w:cs="Arial"/>
          <w:color w:val="222222"/>
          <w:szCs w:val="20"/>
          <w:shd w:val="clear" w:color="auto" w:fill="FFFFFF"/>
          <w:lang w:val="nl-NL"/>
        </w:rPr>
        <w:t xml:space="preserve">. </w:t>
      </w:r>
      <w:r w:rsidR="00061599" w:rsidRPr="00496A6E">
        <w:rPr>
          <w:rFonts w:ascii="Avenir Next" w:hAnsi="Avenir Next" w:cs="Arial"/>
          <w:color w:val="222222"/>
          <w:szCs w:val="20"/>
          <w:shd w:val="clear" w:color="auto" w:fill="FFFFFF"/>
        </w:rPr>
        <w:t xml:space="preserve">Getting </w:t>
      </w:r>
      <w:r w:rsidR="00FF7FBB" w:rsidRPr="00496A6E">
        <w:rPr>
          <w:rFonts w:ascii="Avenir Next" w:hAnsi="Avenir Next"/>
        </w:rPr>
        <w:t>T</w:t>
      </w:r>
      <w:r w:rsidR="00061599" w:rsidRPr="00496A6E">
        <w:rPr>
          <w:rFonts w:ascii="Avenir Next" w:hAnsi="Avenir Next" w:cs="Arial"/>
          <w:color w:val="222222"/>
          <w:szCs w:val="20"/>
          <w:shd w:val="clear" w:color="auto" w:fill="FFFFFF"/>
        </w:rPr>
        <w:t>eachers in on the Act: Evaluation of a Theater-and Classroom-Based Youth Violence Prevention Program. </w:t>
      </w:r>
      <w:r w:rsidR="00061599" w:rsidRPr="00496A6E">
        <w:rPr>
          <w:rFonts w:ascii="Avenir Next" w:hAnsi="Avenir Next" w:cs="Arial"/>
          <w:iCs/>
          <w:color w:val="222222"/>
          <w:szCs w:val="20"/>
          <w:shd w:val="clear" w:color="auto" w:fill="FFFFFF"/>
        </w:rPr>
        <w:t>Journal of School Violence</w:t>
      </w:r>
      <w:r w:rsidR="00061599" w:rsidRPr="00496A6E">
        <w:rPr>
          <w:rFonts w:ascii="Avenir Next" w:hAnsi="Avenir Next" w:cs="Arial"/>
          <w:color w:val="222222"/>
          <w:szCs w:val="20"/>
          <w:shd w:val="clear" w:color="auto" w:fill="FFFFFF"/>
        </w:rPr>
        <w:t>, </w:t>
      </w:r>
      <w:r w:rsidR="00061599" w:rsidRPr="00496A6E">
        <w:rPr>
          <w:rFonts w:ascii="Avenir Next" w:hAnsi="Avenir Next" w:cs="Arial"/>
          <w:iCs/>
          <w:color w:val="222222"/>
          <w:szCs w:val="20"/>
          <w:shd w:val="clear" w:color="auto" w:fill="FFFFFF"/>
        </w:rPr>
        <w:t>9</w:t>
      </w:r>
      <w:r w:rsidR="00061599" w:rsidRPr="00496A6E">
        <w:rPr>
          <w:rFonts w:ascii="Avenir Next" w:hAnsi="Avenir Next" w:cs="Arial"/>
          <w:color w:val="222222"/>
          <w:szCs w:val="20"/>
          <w:shd w:val="clear" w:color="auto" w:fill="FFFFFF"/>
        </w:rPr>
        <w:t>(2), 117-135.</w:t>
      </w:r>
    </w:p>
    <w:p w14:paraId="790B023D" w14:textId="77777777" w:rsidR="00CF49A1" w:rsidRPr="00496A6E" w:rsidRDefault="00CF49A1" w:rsidP="00CF49A1">
      <w:pPr>
        <w:widowControl w:val="0"/>
        <w:adjustRightInd w:val="0"/>
        <w:rPr>
          <w:rFonts w:ascii="Avenir Next" w:hAnsi="Avenir Next"/>
          <w:szCs w:val="20"/>
          <w:lang w:val="nl-NL"/>
        </w:rPr>
      </w:pPr>
      <w:r w:rsidRPr="00496A6E">
        <w:rPr>
          <w:rFonts w:ascii="Avenir Next" w:hAnsi="Avenir Next" w:cs="ArialMT"/>
          <w:szCs w:val="20"/>
        </w:rPr>
        <w:t xml:space="preserve">d. </w:t>
      </w:r>
      <w:r w:rsidRPr="00496A6E">
        <w:rPr>
          <w:rFonts w:ascii="Avenir Next" w:hAnsi="Avenir Next" w:cs="ArialMT"/>
          <w:b/>
          <w:szCs w:val="20"/>
        </w:rPr>
        <w:t>Van der Kolk BA</w:t>
      </w:r>
      <w:r w:rsidRPr="00496A6E">
        <w:rPr>
          <w:rFonts w:ascii="Avenir Next" w:hAnsi="Avenir Next" w:cs="ArialMT"/>
          <w:szCs w:val="20"/>
        </w:rPr>
        <w:t xml:space="preserve">, </w:t>
      </w:r>
      <w:r w:rsidRPr="00496A6E">
        <w:rPr>
          <w:rFonts w:ascii="Avenir Next" w:hAnsi="Avenir Next"/>
          <w:szCs w:val="20"/>
        </w:rPr>
        <w:t xml:space="preserve">Stone L, West J Rhodes A, Emerson D, Spinazzola J (2014): Yoga as an adjunctive treatment for posttraumatic  stress disorder: a randomized controlled trial. </w:t>
      </w:r>
      <w:r w:rsidRPr="00496A6E">
        <w:rPr>
          <w:rFonts w:ascii="Avenir Next" w:hAnsi="Avenir Next"/>
          <w:szCs w:val="20"/>
          <w:lang w:val="nl-NL"/>
        </w:rPr>
        <w:t>J Clin Psychiatry 75(6):e559-65.</w:t>
      </w:r>
    </w:p>
    <w:p w14:paraId="3661E974" w14:textId="77777777" w:rsidR="00AE6F49" w:rsidRPr="00496A6E" w:rsidRDefault="000055D8" w:rsidP="00AE6F49">
      <w:pPr>
        <w:autoSpaceDE/>
        <w:autoSpaceDN/>
        <w:rPr>
          <w:rFonts w:ascii="Avenir Next" w:hAnsi="Avenir Next" w:cs="Arial"/>
          <w:color w:val="222222"/>
          <w:szCs w:val="20"/>
          <w:shd w:val="clear" w:color="auto" w:fill="FFFFFF"/>
        </w:rPr>
      </w:pPr>
      <w:r w:rsidRPr="00496A6E">
        <w:rPr>
          <w:rFonts w:ascii="Avenir Next" w:hAnsi="Avenir Next" w:cs="Arial"/>
          <w:color w:val="222222"/>
          <w:szCs w:val="20"/>
          <w:shd w:val="clear" w:color="auto" w:fill="FFFFFF"/>
        </w:rPr>
        <w:t xml:space="preserve">e. </w:t>
      </w:r>
      <w:r w:rsidR="00AE6F49" w:rsidRPr="00496A6E">
        <w:rPr>
          <w:rFonts w:ascii="Avenir Next" w:hAnsi="Avenir Next" w:cs="Arial"/>
          <w:color w:val="222222"/>
          <w:szCs w:val="20"/>
          <w:shd w:val="clear" w:color="auto" w:fill="FFFFFF"/>
        </w:rPr>
        <w:t xml:space="preserve">Price, M., Spinazzola, J., Musicaro, R., Turner, J., Suvak, M., Emerson, D., &amp; </w:t>
      </w:r>
      <w:r w:rsidR="00AE6F49" w:rsidRPr="00496A6E">
        <w:rPr>
          <w:rFonts w:ascii="Avenir Next" w:hAnsi="Avenir Next" w:cs="Arial"/>
          <w:b/>
          <w:color w:val="222222"/>
          <w:szCs w:val="20"/>
          <w:shd w:val="clear" w:color="auto" w:fill="FFFFFF"/>
        </w:rPr>
        <w:t>van der Kolk, B.</w:t>
      </w:r>
      <w:r w:rsidR="00AE6F49" w:rsidRPr="00496A6E">
        <w:rPr>
          <w:rFonts w:ascii="Avenir Next" w:hAnsi="Avenir Next" w:cs="Arial"/>
          <w:color w:val="222222"/>
          <w:szCs w:val="20"/>
          <w:shd w:val="clear" w:color="auto" w:fill="FFFFFF"/>
        </w:rPr>
        <w:t xml:space="preserve"> (2017). Effectiveness of an extended yoga treatment for women with chronic posttraumatic stress disorder. </w:t>
      </w:r>
      <w:r w:rsidR="00AE6F49" w:rsidRPr="00496A6E">
        <w:rPr>
          <w:rFonts w:ascii="Avenir Next" w:hAnsi="Avenir Next" w:cs="Arial"/>
          <w:iCs/>
          <w:color w:val="222222"/>
          <w:szCs w:val="20"/>
          <w:shd w:val="clear" w:color="auto" w:fill="FFFFFF"/>
        </w:rPr>
        <w:t>The Journal of Alternative and Complementary Medicine</w:t>
      </w:r>
      <w:r w:rsidR="00AE6F49" w:rsidRPr="00496A6E">
        <w:rPr>
          <w:rFonts w:ascii="Avenir Next" w:hAnsi="Avenir Next" w:cs="Arial"/>
          <w:color w:val="222222"/>
          <w:szCs w:val="20"/>
          <w:shd w:val="clear" w:color="auto" w:fill="FFFFFF"/>
        </w:rPr>
        <w:t>, </w:t>
      </w:r>
      <w:r w:rsidR="00AE6F49" w:rsidRPr="00496A6E">
        <w:rPr>
          <w:rFonts w:ascii="Avenir Next" w:hAnsi="Avenir Next" w:cs="Arial"/>
          <w:iCs/>
          <w:color w:val="222222"/>
          <w:szCs w:val="20"/>
          <w:shd w:val="clear" w:color="auto" w:fill="FFFFFF"/>
        </w:rPr>
        <w:t>23</w:t>
      </w:r>
      <w:r w:rsidR="00AE6F49" w:rsidRPr="00496A6E">
        <w:rPr>
          <w:rFonts w:ascii="Avenir Next" w:hAnsi="Avenir Next" w:cs="Arial"/>
          <w:color w:val="222222"/>
          <w:szCs w:val="20"/>
          <w:shd w:val="clear" w:color="auto" w:fill="FFFFFF"/>
        </w:rPr>
        <w:t>(4), 300-309.</w:t>
      </w:r>
    </w:p>
    <w:p w14:paraId="6545D464" w14:textId="77777777" w:rsidR="00FF7FBB" w:rsidRPr="00496A6E" w:rsidRDefault="000055D8" w:rsidP="00FF7FBB">
      <w:pPr>
        <w:autoSpaceDE/>
        <w:autoSpaceDN/>
        <w:rPr>
          <w:rFonts w:ascii="Avenir Next" w:hAnsi="Avenir Next"/>
        </w:rPr>
      </w:pPr>
      <w:r w:rsidRPr="00496A6E">
        <w:rPr>
          <w:rFonts w:ascii="Avenir Next" w:hAnsi="Avenir Next" w:cs="Arial"/>
          <w:color w:val="222222"/>
          <w:szCs w:val="20"/>
          <w:shd w:val="clear" w:color="auto" w:fill="FFFFFF"/>
        </w:rPr>
        <w:t xml:space="preserve">f. </w:t>
      </w:r>
      <w:r w:rsidR="00FF7FBB" w:rsidRPr="00496A6E">
        <w:rPr>
          <w:rFonts w:ascii="Avenir Next" w:hAnsi="Avenir Next" w:cs="Arial"/>
          <w:color w:val="222222"/>
          <w:szCs w:val="20"/>
          <w:shd w:val="clear" w:color="auto" w:fill="FFFFFF"/>
        </w:rPr>
        <w:t xml:space="preserve">Rhodes, A., Spinazzola, J., &amp; </w:t>
      </w:r>
      <w:r w:rsidR="00FF7FBB" w:rsidRPr="00496A6E">
        <w:rPr>
          <w:rFonts w:ascii="Avenir Next" w:hAnsi="Avenir Next" w:cs="Arial"/>
          <w:b/>
          <w:color w:val="222222"/>
          <w:szCs w:val="20"/>
          <w:shd w:val="clear" w:color="auto" w:fill="FFFFFF"/>
        </w:rPr>
        <w:t>van der Kolk, B.</w:t>
      </w:r>
      <w:r w:rsidR="00FF7FBB" w:rsidRPr="00496A6E">
        <w:rPr>
          <w:rFonts w:ascii="Avenir Next" w:hAnsi="Avenir Next" w:cs="Arial"/>
          <w:color w:val="222222"/>
          <w:szCs w:val="20"/>
          <w:shd w:val="clear" w:color="auto" w:fill="FFFFFF"/>
        </w:rPr>
        <w:t xml:space="preserve"> (2016). Yoga for adult women with chronic PTSD: A long-term follow-up study. </w:t>
      </w:r>
      <w:r w:rsidR="00FF7FBB" w:rsidRPr="00496A6E">
        <w:rPr>
          <w:rFonts w:ascii="Avenir Next" w:hAnsi="Avenir Next" w:cs="Arial"/>
          <w:iCs/>
          <w:color w:val="222222"/>
          <w:szCs w:val="20"/>
          <w:shd w:val="clear" w:color="auto" w:fill="FFFFFF"/>
        </w:rPr>
        <w:t>The journal of alternative and complementary medicine</w:t>
      </w:r>
      <w:r w:rsidR="00FF7FBB" w:rsidRPr="00496A6E">
        <w:rPr>
          <w:rFonts w:ascii="Avenir Next" w:hAnsi="Avenir Next" w:cs="Arial"/>
          <w:color w:val="222222"/>
          <w:szCs w:val="20"/>
          <w:shd w:val="clear" w:color="auto" w:fill="FFFFFF"/>
        </w:rPr>
        <w:t>, </w:t>
      </w:r>
      <w:r w:rsidR="00FF7FBB" w:rsidRPr="00496A6E">
        <w:rPr>
          <w:rFonts w:ascii="Avenir Next" w:hAnsi="Avenir Next" w:cs="Arial"/>
          <w:iCs/>
          <w:color w:val="222222"/>
          <w:szCs w:val="20"/>
          <w:shd w:val="clear" w:color="auto" w:fill="FFFFFF"/>
        </w:rPr>
        <w:t>22</w:t>
      </w:r>
      <w:r w:rsidR="00FF7FBB" w:rsidRPr="00496A6E">
        <w:rPr>
          <w:rFonts w:ascii="Avenir Next" w:hAnsi="Avenir Next" w:cs="Arial"/>
          <w:color w:val="222222"/>
          <w:szCs w:val="20"/>
          <w:shd w:val="clear" w:color="auto" w:fill="FFFFFF"/>
        </w:rPr>
        <w:t>(3), 189-196.</w:t>
      </w:r>
    </w:p>
    <w:p w14:paraId="42F1E495" w14:textId="77777777" w:rsidR="0043603D" w:rsidRPr="00496A6E" w:rsidRDefault="000055D8" w:rsidP="0043603D">
      <w:pPr>
        <w:autoSpaceDE/>
        <w:autoSpaceDN/>
        <w:rPr>
          <w:rFonts w:ascii="Avenir Next" w:hAnsi="Avenir Next"/>
        </w:rPr>
      </w:pPr>
      <w:r w:rsidRPr="00496A6E">
        <w:rPr>
          <w:rFonts w:ascii="Avenir Next" w:hAnsi="Avenir Next"/>
          <w:szCs w:val="20"/>
          <w:lang w:val="nl-NL"/>
        </w:rPr>
        <w:t>g</w:t>
      </w:r>
      <w:r w:rsidR="00CF49A1" w:rsidRPr="00496A6E">
        <w:rPr>
          <w:rFonts w:ascii="Avenir Next" w:hAnsi="Avenir Next"/>
          <w:szCs w:val="20"/>
          <w:lang w:val="nl-NL"/>
        </w:rPr>
        <w:t xml:space="preserve">. </w:t>
      </w:r>
      <w:r w:rsidR="0043603D" w:rsidRPr="00496A6E">
        <w:rPr>
          <w:rFonts w:ascii="Avenir Next" w:hAnsi="Avenir Next"/>
          <w:color w:val="222222"/>
          <w:shd w:val="clear" w:color="auto" w:fill="FFFFFF"/>
          <w:lang w:val="nl-NL"/>
        </w:rPr>
        <w:t xml:space="preserve">Gapen, M., </w:t>
      </w:r>
      <w:r w:rsidR="0043603D" w:rsidRPr="00496A6E">
        <w:rPr>
          <w:rFonts w:ascii="Avenir Next" w:hAnsi="Avenir Next"/>
          <w:b/>
          <w:color w:val="222222"/>
          <w:shd w:val="clear" w:color="auto" w:fill="FFFFFF"/>
          <w:lang w:val="nl-NL"/>
        </w:rPr>
        <w:t>van der Kolk, B. A.,</w:t>
      </w:r>
      <w:r w:rsidR="0043603D" w:rsidRPr="00496A6E">
        <w:rPr>
          <w:rFonts w:ascii="Avenir Next" w:hAnsi="Avenir Next"/>
          <w:color w:val="222222"/>
          <w:shd w:val="clear" w:color="auto" w:fill="FFFFFF"/>
          <w:lang w:val="nl-NL"/>
        </w:rPr>
        <w:t xml:space="preserve"> Hamlin, E., Hirshberg, L., Suvak, M., &amp; Spinazzola, J. (2016). </w:t>
      </w:r>
      <w:r w:rsidR="0043603D" w:rsidRPr="00496A6E">
        <w:rPr>
          <w:rFonts w:ascii="Avenir Next" w:hAnsi="Avenir Next"/>
          <w:color w:val="222222"/>
          <w:shd w:val="clear" w:color="auto" w:fill="FFFFFF"/>
        </w:rPr>
        <w:t>A pilot study of neurofeedback for chronic PTSD. </w:t>
      </w:r>
      <w:r w:rsidR="0043603D" w:rsidRPr="00496A6E">
        <w:rPr>
          <w:rFonts w:ascii="Avenir Next" w:hAnsi="Avenir Next"/>
          <w:iCs/>
          <w:color w:val="222222"/>
          <w:shd w:val="clear" w:color="auto" w:fill="FFFFFF"/>
        </w:rPr>
        <w:t>Applied psychophysiology and biofeedback</w:t>
      </w:r>
      <w:r w:rsidR="0043603D" w:rsidRPr="00496A6E">
        <w:rPr>
          <w:rFonts w:ascii="Avenir Next" w:hAnsi="Avenir Next"/>
          <w:color w:val="222222"/>
          <w:shd w:val="clear" w:color="auto" w:fill="FFFFFF"/>
        </w:rPr>
        <w:t>, </w:t>
      </w:r>
      <w:r w:rsidR="0043603D" w:rsidRPr="00496A6E">
        <w:rPr>
          <w:rFonts w:ascii="Avenir Next" w:hAnsi="Avenir Next"/>
          <w:iCs/>
          <w:color w:val="222222"/>
          <w:shd w:val="clear" w:color="auto" w:fill="FFFFFF"/>
        </w:rPr>
        <w:t>41</w:t>
      </w:r>
      <w:r w:rsidR="0043603D" w:rsidRPr="00496A6E">
        <w:rPr>
          <w:rFonts w:ascii="Avenir Next" w:hAnsi="Avenir Next"/>
          <w:color w:val="222222"/>
          <w:shd w:val="clear" w:color="auto" w:fill="FFFFFF"/>
        </w:rPr>
        <w:t>(3), 251-261.</w:t>
      </w:r>
    </w:p>
    <w:p w14:paraId="54DB0351" w14:textId="5D96876B" w:rsidR="00FB21F0" w:rsidRPr="00496A6E" w:rsidRDefault="000055D8" w:rsidP="00FB21F0">
      <w:pPr>
        <w:autoSpaceDE/>
        <w:autoSpaceDN/>
        <w:rPr>
          <w:rFonts w:ascii="Avenir Next" w:hAnsi="Avenir Next"/>
          <w:color w:val="000000"/>
          <w:szCs w:val="27"/>
        </w:rPr>
      </w:pPr>
      <w:r w:rsidRPr="00496A6E">
        <w:rPr>
          <w:rFonts w:ascii="Avenir Next" w:hAnsi="Avenir Next"/>
          <w:lang w:val="nl-NL"/>
        </w:rPr>
        <w:t>h</w:t>
      </w:r>
      <w:r w:rsidR="0043603D" w:rsidRPr="00496A6E">
        <w:rPr>
          <w:rFonts w:ascii="Avenir Next" w:hAnsi="Avenir Next"/>
          <w:lang w:val="nl-NL"/>
        </w:rPr>
        <w:t xml:space="preserve"> </w:t>
      </w:r>
      <w:r w:rsidR="0043603D" w:rsidRPr="00496A6E">
        <w:rPr>
          <w:rFonts w:ascii="Avenir Next" w:hAnsi="Avenir Next"/>
          <w:b/>
          <w:color w:val="222222"/>
          <w:shd w:val="clear" w:color="auto" w:fill="FFFFFF"/>
          <w:lang w:val="nl-NL"/>
        </w:rPr>
        <w:t>van der Kolk, B. A</w:t>
      </w:r>
      <w:r w:rsidR="0043603D" w:rsidRPr="00496A6E">
        <w:rPr>
          <w:rFonts w:ascii="Avenir Next" w:hAnsi="Avenir Next"/>
          <w:color w:val="222222"/>
          <w:shd w:val="clear" w:color="auto" w:fill="FFFFFF"/>
          <w:lang w:val="nl-NL"/>
        </w:rPr>
        <w:t xml:space="preserve">., Hodgdon, H., Gapen, M., Musicaro, R., Suvak, M. K., Hamlin, E., &amp; Spinazzola, J. (2016). </w:t>
      </w:r>
      <w:r w:rsidR="0043603D" w:rsidRPr="00496A6E">
        <w:rPr>
          <w:rFonts w:ascii="Avenir Next" w:hAnsi="Avenir Next"/>
          <w:color w:val="222222"/>
          <w:shd w:val="clear" w:color="auto" w:fill="FFFFFF"/>
        </w:rPr>
        <w:t>A Randomized Controlled Study of Neurofeedback for Chronic PTSD. </w:t>
      </w:r>
      <w:r w:rsidR="0043603D" w:rsidRPr="00496A6E">
        <w:rPr>
          <w:rFonts w:ascii="Avenir Next" w:hAnsi="Avenir Next"/>
          <w:iCs/>
          <w:color w:val="222222"/>
          <w:shd w:val="clear" w:color="auto" w:fill="FFFFFF"/>
        </w:rPr>
        <w:t>PloS one</w:t>
      </w:r>
      <w:r w:rsidR="0043603D" w:rsidRPr="00496A6E">
        <w:rPr>
          <w:rFonts w:ascii="Avenir Next" w:hAnsi="Avenir Next"/>
          <w:color w:val="222222"/>
          <w:shd w:val="clear" w:color="auto" w:fill="FFFFFF"/>
        </w:rPr>
        <w:t>, </w:t>
      </w:r>
      <w:r w:rsidR="0043603D" w:rsidRPr="00496A6E">
        <w:rPr>
          <w:rFonts w:ascii="Avenir Next" w:hAnsi="Avenir Next"/>
          <w:iCs/>
          <w:color w:val="222222"/>
          <w:shd w:val="clear" w:color="auto" w:fill="FFFFFF"/>
        </w:rPr>
        <w:t>11</w:t>
      </w:r>
      <w:r w:rsidR="0043603D" w:rsidRPr="00496A6E">
        <w:rPr>
          <w:rFonts w:ascii="Avenir Next" w:hAnsi="Avenir Next"/>
          <w:color w:val="222222"/>
          <w:shd w:val="clear" w:color="auto" w:fill="FFFFFF"/>
        </w:rPr>
        <w:t>(12), e0166752.</w:t>
      </w:r>
      <w:r w:rsidR="00FB21F0" w:rsidRPr="00496A6E">
        <w:rPr>
          <w:rFonts w:ascii="Avenir Next" w:hAnsi="Avenir Next"/>
          <w:color w:val="000000"/>
          <w:szCs w:val="27"/>
        </w:rPr>
        <w:t xml:space="preserve"> </w:t>
      </w:r>
      <w:r w:rsidR="00B91D27" w:rsidRPr="00496A6E">
        <w:rPr>
          <w:rFonts w:ascii="Avenir Next" w:hAnsi="Avenir Next"/>
          <w:color w:val="000000"/>
          <w:szCs w:val="27"/>
        </w:rPr>
        <w:t xml:space="preserve">(2017 Award for outstanding contribution to science, </w:t>
      </w:r>
      <w:r w:rsidR="00FB21F0" w:rsidRPr="00496A6E">
        <w:rPr>
          <w:rFonts w:ascii="Avenir Next" w:hAnsi="Avenir Next"/>
          <w:color w:val="000000"/>
          <w:szCs w:val="27"/>
        </w:rPr>
        <w:t>Foundation for Neurofeedback &amp; Applied Neuroscience</w:t>
      </w:r>
    </w:p>
    <w:p w14:paraId="273F14DF" w14:textId="77777777" w:rsidR="00E13FF8" w:rsidRPr="00496A6E" w:rsidRDefault="00E13FF8" w:rsidP="00E13FF8">
      <w:pPr>
        <w:autoSpaceDE/>
        <w:autoSpaceDN/>
        <w:rPr>
          <w:rFonts w:ascii="Avenir Next" w:hAnsi="Avenir Next"/>
          <w:color w:val="222222"/>
          <w:shd w:val="clear" w:color="auto" w:fill="FFFFFF"/>
        </w:rPr>
      </w:pPr>
      <w:r w:rsidRPr="00496A6E">
        <w:rPr>
          <w:rFonts w:ascii="Avenir Next" w:hAnsi="Avenir Next"/>
          <w:color w:val="000000"/>
          <w:szCs w:val="27"/>
        </w:rPr>
        <w:t>i.</w:t>
      </w:r>
      <w:r w:rsidR="003B7B0D" w:rsidRPr="00496A6E">
        <w:rPr>
          <w:rFonts w:ascii="Avenir Next" w:hAnsi="Avenir Next"/>
          <w:color w:val="222222"/>
          <w:shd w:val="clear" w:color="auto" w:fill="FFFFFF"/>
        </w:rPr>
        <w:t xml:space="preserve">Rogel, A., Loomis, A. M., Hamlin, E., Hodgdon, H., Spinazzola, J., &amp; </w:t>
      </w:r>
      <w:r w:rsidR="003B7B0D" w:rsidRPr="00496A6E">
        <w:rPr>
          <w:rFonts w:ascii="Avenir Next" w:hAnsi="Avenir Next"/>
          <w:b/>
          <w:bCs/>
          <w:color w:val="222222"/>
          <w:shd w:val="clear" w:color="auto" w:fill="FFFFFF"/>
        </w:rPr>
        <w:t>van der Kolk, B</w:t>
      </w:r>
      <w:r w:rsidR="003B7B0D" w:rsidRPr="00496A6E">
        <w:rPr>
          <w:rFonts w:ascii="Avenir Next" w:hAnsi="Avenir Next"/>
          <w:color w:val="222222"/>
          <w:shd w:val="clear" w:color="auto" w:fill="FFFFFF"/>
        </w:rPr>
        <w:t>. (2020). The impact of neurofeedback training on children with developmental trauma: A randomized controlled study. </w:t>
      </w:r>
      <w:r w:rsidR="003B7B0D" w:rsidRPr="00496A6E">
        <w:rPr>
          <w:rFonts w:ascii="Avenir Next" w:hAnsi="Avenir Next"/>
          <w:i/>
          <w:iCs/>
          <w:color w:val="222222"/>
          <w:shd w:val="clear" w:color="auto" w:fill="FFFFFF"/>
        </w:rPr>
        <w:t>Psychological Trauma: Theory, Research, Practice, and Policy</w:t>
      </w:r>
      <w:r w:rsidR="003B7B0D" w:rsidRPr="00496A6E">
        <w:rPr>
          <w:rFonts w:ascii="Avenir Next" w:hAnsi="Avenir Next"/>
          <w:color w:val="222222"/>
          <w:shd w:val="clear" w:color="auto" w:fill="FFFFFF"/>
        </w:rPr>
        <w:t>.</w:t>
      </w:r>
    </w:p>
    <w:p w14:paraId="114D4FD6" w14:textId="209ABD35" w:rsidR="00E13FF8" w:rsidRPr="00496A6E" w:rsidRDefault="00E13FF8" w:rsidP="00E13FF8">
      <w:pPr>
        <w:autoSpaceDE/>
        <w:autoSpaceDN/>
        <w:rPr>
          <w:rFonts w:ascii="Avenir Next" w:hAnsi="Avenir Next"/>
          <w:color w:val="222222"/>
          <w:shd w:val="clear" w:color="auto" w:fill="FFFFFF"/>
        </w:rPr>
      </w:pPr>
      <w:r w:rsidRPr="00496A6E">
        <w:rPr>
          <w:rFonts w:ascii="Avenir Next" w:hAnsi="Avenir Next"/>
          <w:color w:val="222222"/>
          <w:shd w:val="clear" w:color="auto" w:fill="FFFFFF"/>
        </w:rPr>
        <w:t xml:space="preserve">j. Mitchell, J. M., Bogenschutz, M., Lilienstein, A., Harrison, C., Kleiman, S., Parker-Guilbert, K., </w:t>
      </w:r>
      <w:r w:rsidRPr="00496A6E">
        <w:rPr>
          <w:rFonts w:ascii="Avenir Next" w:hAnsi="Avenir Next"/>
          <w:b/>
          <w:bCs/>
          <w:color w:val="222222"/>
          <w:shd w:val="clear" w:color="auto" w:fill="FFFFFF"/>
        </w:rPr>
        <w:t>B van der Kolk</w:t>
      </w:r>
      <w:r w:rsidRPr="00496A6E">
        <w:rPr>
          <w:rFonts w:ascii="Avenir Next" w:hAnsi="Avenir Next"/>
          <w:color w:val="222222"/>
          <w:shd w:val="clear" w:color="auto" w:fill="FFFFFF"/>
        </w:rPr>
        <w:t xml:space="preserve"> &amp; Doblin, R. (2021). MDMA-assisted therapy for severe PTSD: a randomized, double-blind, placebo-controlled phase 3 study. </w:t>
      </w:r>
      <w:r w:rsidRPr="00496A6E">
        <w:rPr>
          <w:rFonts w:ascii="Avenir Next" w:hAnsi="Avenir Next"/>
          <w:i/>
          <w:iCs/>
          <w:color w:val="222222"/>
          <w:shd w:val="clear" w:color="auto" w:fill="FFFFFF"/>
        </w:rPr>
        <w:t>Nature Medicine</w:t>
      </w:r>
      <w:r w:rsidRPr="00496A6E">
        <w:rPr>
          <w:rFonts w:ascii="Avenir Next" w:hAnsi="Avenir Next"/>
          <w:color w:val="222222"/>
          <w:shd w:val="clear" w:color="auto" w:fill="FFFFFF"/>
        </w:rPr>
        <w:t>, 1-9</w:t>
      </w:r>
    </w:p>
    <w:p w14:paraId="3738A2A0" w14:textId="77777777" w:rsidR="003B7B0D" w:rsidRPr="00496A6E" w:rsidRDefault="003B7B0D" w:rsidP="00FB21F0">
      <w:pPr>
        <w:autoSpaceDE/>
        <w:autoSpaceDN/>
        <w:rPr>
          <w:rFonts w:ascii="Avenir Next" w:hAnsi="Avenir Next"/>
        </w:rPr>
      </w:pPr>
    </w:p>
    <w:p w14:paraId="773DB6AD" w14:textId="77777777" w:rsidR="00CF49A1" w:rsidRPr="00496A6E" w:rsidRDefault="00AC59FF" w:rsidP="00CF49A1">
      <w:pPr>
        <w:widowControl w:val="0"/>
        <w:adjustRightInd w:val="0"/>
        <w:rPr>
          <w:rFonts w:ascii="Avenir Next" w:hAnsi="Avenir Next" w:cs="ArialMT"/>
          <w:szCs w:val="20"/>
        </w:rPr>
      </w:pPr>
      <w:r w:rsidRPr="00496A6E">
        <w:rPr>
          <w:rFonts w:ascii="Avenir Next" w:hAnsi="Avenir Next" w:cs="ArialMT"/>
          <w:b/>
          <w:szCs w:val="20"/>
        </w:rPr>
        <w:t xml:space="preserve">Van </w:t>
      </w:r>
      <w:r w:rsidR="00CF49A1" w:rsidRPr="00496A6E">
        <w:rPr>
          <w:rFonts w:ascii="Avenir Next" w:hAnsi="Avenir Next" w:cs="ArialMT"/>
          <w:b/>
          <w:szCs w:val="20"/>
        </w:rPr>
        <w:t>der Kolk BA:</w:t>
      </w:r>
      <w:r w:rsidR="00CF49A1" w:rsidRPr="00496A6E">
        <w:rPr>
          <w:rFonts w:ascii="Avenir Next" w:hAnsi="Avenir Next" w:cs="ArialMT"/>
          <w:szCs w:val="20"/>
        </w:rPr>
        <w:t xml:space="preserve"> The body keeps the score: brain, mind and body in the healing from trauma. Viking Press, 201</w:t>
      </w:r>
      <w:r w:rsidR="003B7B0D" w:rsidRPr="00496A6E">
        <w:rPr>
          <w:rFonts w:ascii="Avenir Next" w:hAnsi="Avenir Next" w:cs="ArialMT"/>
          <w:szCs w:val="20"/>
        </w:rPr>
        <w:t>5</w:t>
      </w:r>
      <w:r w:rsidR="00CF49A1" w:rsidRPr="00496A6E">
        <w:rPr>
          <w:rFonts w:ascii="Avenir Next" w:hAnsi="Avenir Next" w:cs="ArialMT"/>
          <w:szCs w:val="20"/>
        </w:rPr>
        <w:t>.</w:t>
      </w:r>
    </w:p>
    <w:p w14:paraId="159605CF" w14:textId="31849B12" w:rsidR="00CF49A1" w:rsidRPr="00496A6E" w:rsidRDefault="0091401C" w:rsidP="00CF49A1">
      <w:pPr>
        <w:widowControl w:val="0"/>
        <w:adjustRightInd w:val="0"/>
        <w:rPr>
          <w:rFonts w:ascii="Avenir Next" w:hAnsi="Avenir Next" w:cs="ArialMT"/>
          <w:i/>
          <w:szCs w:val="20"/>
        </w:rPr>
      </w:pPr>
      <w:r w:rsidRPr="00496A6E">
        <w:rPr>
          <w:rFonts w:ascii="Avenir Next" w:hAnsi="Avenir Next" w:cs="ArialMT"/>
          <w:i/>
          <w:szCs w:val="20"/>
        </w:rPr>
        <w:t xml:space="preserve">From 2010 to 2014 </w:t>
      </w:r>
      <w:r w:rsidR="00CF49A1" w:rsidRPr="00496A6E">
        <w:rPr>
          <w:rFonts w:ascii="Avenir Next" w:hAnsi="Avenir Next" w:cs="ArialMT"/>
          <w:i/>
          <w:szCs w:val="20"/>
        </w:rPr>
        <w:t xml:space="preserve">much of my efforts </w:t>
      </w:r>
      <w:r w:rsidRPr="00496A6E">
        <w:rPr>
          <w:rFonts w:ascii="Avenir Next" w:hAnsi="Avenir Next" w:cs="ArialMT"/>
          <w:i/>
          <w:szCs w:val="20"/>
        </w:rPr>
        <w:t>went</w:t>
      </w:r>
      <w:r w:rsidR="00CF49A1" w:rsidRPr="00496A6E">
        <w:rPr>
          <w:rFonts w:ascii="Avenir Next" w:hAnsi="Avenir Next" w:cs="ArialMT"/>
          <w:i/>
          <w:szCs w:val="20"/>
        </w:rPr>
        <w:t xml:space="preserve"> into writing this book about what we have learned about traumatic stress, including childhood </w:t>
      </w:r>
      <w:r w:rsidR="003B7B0D" w:rsidRPr="00496A6E">
        <w:rPr>
          <w:rFonts w:ascii="Avenir Next" w:hAnsi="Avenir Next" w:cs="ArialMT"/>
          <w:i/>
          <w:szCs w:val="20"/>
        </w:rPr>
        <w:t xml:space="preserve">separation, </w:t>
      </w:r>
      <w:r w:rsidR="00CF49A1" w:rsidRPr="00496A6E">
        <w:rPr>
          <w:rFonts w:ascii="Avenir Next" w:hAnsi="Avenir Next" w:cs="ArialMT"/>
          <w:i/>
          <w:szCs w:val="20"/>
        </w:rPr>
        <w:t xml:space="preserve">abuse and neglect, and its treatment. It has been the best selling book in psychiatry for the past </w:t>
      </w:r>
      <w:r w:rsidR="00235AE1" w:rsidRPr="00496A6E">
        <w:rPr>
          <w:rFonts w:ascii="Avenir Next" w:hAnsi="Avenir Next" w:cs="ArialMT"/>
          <w:i/>
          <w:szCs w:val="20"/>
        </w:rPr>
        <w:t>f</w:t>
      </w:r>
      <w:r w:rsidR="003B7B0D" w:rsidRPr="00496A6E">
        <w:rPr>
          <w:rFonts w:ascii="Avenir Next" w:hAnsi="Avenir Next" w:cs="ArialMT"/>
          <w:i/>
          <w:szCs w:val="20"/>
        </w:rPr>
        <w:t>ive</w:t>
      </w:r>
      <w:r w:rsidR="000B2AC3" w:rsidRPr="00496A6E">
        <w:rPr>
          <w:rFonts w:ascii="Avenir Next" w:hAnsi="Avenir Next" w:cs="ArialMT"/>
          <w:i/>
          <w:szCs w:val="20"/>
        </w:rPr>
        <w:t xml:space="preserve"> years</w:t>
      </w:r>
      <w:r w:rsidR="00CF49A1" w:rsidRPr="00496A6E">
        <w:rPr>
          <w:rFonts w:ascii="Avenir Next" w:hAnsi="Avenir Next" w:cs="ArialMT"/>
          <w:i/>
          <w:szCs w:val="20"/>
        </w:rPr>
        <w:t xml:space="preserve">, </w:t>
      </w:r>
      <w:r w:rsidR="003B7B0D" w:rsidRPr="00496A6E">
        <w:rPr>
          <w:rFonts w:ascii="Avenir Next" w:hAnsi="Avenir Next" w:cs="ArialMT"/>
          <w:i/>
          <w:szCs w:val="20"/>
        </w:rPr>
        <w:t>it has been on the</w:t>
      </w:r>
      <w:r w:rsidR="00235AE1" w:rsidRPr="00496A6E">
        <w:rPr>
          <w:rFonts w:ascii="Avenir Next" w:hAnsi="Avenir Next" w:cs="ArialMT"/>
          <w:i/>
          <w:szCs w:val="20"/>
        </w:rPr>
        <w:t xml:space="preserve"> </w:t>
      </w:r>
      <w:r w:rsidR="00CF49A1" w:rsidRPr="00496A6E">
        <w:rPr>
          <w:rFonts w:ascii="Avenir Next" w:hAnsi="Avenir Next" w:cs="ArialMT"/>
          <w:i/>
          <w:szCs w:val="20"/>
        </w:rPr>
        <w:t>New York Times bestseller</w:t>
      </w:r>
      <w:r w:rsidR="003B7B0D" w:rsidRPr="00496A6E">
        <w:rPr>
          <w:rFonts w:ascii="Avenir Next" w:hAnsi="Avenir Next" w:cs="ArialMT"/>
          <w:i/>
          <w:szCs w:val="20"/>
        </w:rPr>
        <w:t xml:space="preserve"> list for over 104 weeks</w:t>
      </w:r>
      <w:r w:rsidRPr="00496A6E">
        <w:rPr>
          <w:rFonts w:ascii="Avenir Next" w:hAnsi="Avenir Next" w:cs="ArialMT"/>
          <w:i/>
          <w:szCs w:val="20"/>
        </w:rPr>
        <w:t xml:space="preserve"> and</w:t>
      </w:r>
      <w:r w:rsidR="003B7B0D" w:rsidRPr="00496A6E">
        <w:rPr>
          <w:rFonts w:ascii="Avenir Next" w:hAnsi="Avenir Next" w:cs="ArialMT"/>
          <w:i/>
          <w:szCs w:val="20"/>
        </w:rPr>
        <w:t>,</w:t>
      </w:r>
      <w:r w:rsidRPr="00496A6E">
        <w:rPr>
          <w:rFonts w:ascii="Avenir Next" w:hAnsi="Avenir Next" w:cs="ArialMT"/>
          <w:i/>
          <w:szCs w:val="20"/>
        </w:rPr>
        <w:t xml:space="preserve"> as </w:t>
      </w:r>
      <w:r w:rsidR="00235AE1" w:rsidRPr="00496A6E">
        <w:rPr>
          <w:rFonts w:ascii="Avenir Next" w:hAnsi="Avenir Next" w:cs="ArialMT"/>
          <w:i/>
          <w:szCs w:val="20"/>
        </w:rPr>
        <w:t xml:space="preserve">of </w:t>
      </w:r>
      <w:r w:rsidR="00E13FF8" w:rsidRPr="00496A6E">
        <w:rPr>
          <w:rFonts w:ascii="Avenir Next" w:hAnsi="Avenir Next" w:cs="ArialMT"/>
          <w:i/>
          <w:szCs w:val="20"/>
        </w:rPr>
        <w:t>June</w:t>
      </w:r>
      <w:r w:rsidR="00235AE1" w:rsidRPr="00496A6E">
        <w:rPr>
          <w:rFonts w:ascii="Avenir Next" w:hAnsi="Avenir Next" w:cs="ArialMT"/>
          <w:i/>
          <w:szCs w:val="20"/>
        </w:rPr>
        <w:t xml:space="preserve"> 20</w:t>
      </w:r>
      <w:r w:rsidR="003B7B0D" w:rsidRPr="00496A6E">
        <w:rPr>
          <w:rFonts w:ascii="Avenir Next" w:hAnsi="Avenir Next" w:cs="ArialMT"/>
          <w:i/>
          <w:szCs w:val="20"/>
        </w:rPr>
        <w:t>2</w:t>
      </w:r>
      <w:r w:rsidR="00E13FF8" w:rsidRPr="00496A6E">
        <w:rPr>
          <w:rFonts w:ascii="Avenir Next" w:hAnsi="Avenir Next" w:cs="ArialMT"/>
          <w:i/>
          <w:szCs w:val="20"/>
        </w:rPr>
        <w:t>1</w:t>
      </w:r>
      <w:r w:rsidR="003B7B0D" w:rsidRPr="00496A6E">
        <w:rPr>
          <w:rFonts w:ascii="Avenir Next" w:hAnsi="Avenir Next" w:cs="ArialMT"/>
          <w:i/>
          <w:szCs w:val="20"/>
        </w:rPr>
        <w:t>,</w:t>
      </w:r>
      <w:r w:rsidR="00235AE1" w:rsidRPr="00496A6E">
        <w:rPr>
          <w:rFonts w:ascii="Avenir Next" w:hAnsi="Avenir Next" w:cs="ArialMT"/>
          <w:i/>
          <w:szCs w:val="20"/>
        </w:rPr>
        <w:t xml:space="preserve"> </w:t>
      </w:r>
      <w:r w:rsidRPr="00496A6E">
        <w:rPr>
          <w:rFonts w:ascii="Avenir Next" w:hAnsi="Avenir Next" w:cs="ArialMT"/>
          <w:i/>
          <w:szCs w:val="20"/>
        </w:rPr>
        <w:t xml:space="preserve">has sold </w:t>
      </w:r>
      <w:r w:rsidR="003B7B0D" w:rsidRPr="00496A6E">
        <w:rPr>
          <w:rFonts w:ascii="Avenir Next" w:hAnsi="Avenir Next" w:cs="ArialMT"/>
          <w:i/>
          <w:szCs w:val="20"/>
        </w:rPr>
        <w:t xml:space="preserve">over </w:t>
      </w:r>
      <w:r w:rsidRPr="00496A6E">
        <w:rPr>
          <w:rFonts w:ascii="Avenir Next" w:hAnsi="Avenir Next" w:cs="ArialMT"/>
          <w:i/>
          <w:szCs w:val="20"/>
        </w:rPr>
        <w:t xml:space="preserve">3 million copies in </w:t>
      </w:r>
      <w:r w:rsidR="003B7B0D" w:rsidRPr="00496A6E">
        <w:rPr>
          <w:rFonts w:ascii="Avenir Next" w:hAnsi="Avenir Next" w:cs="ArialMT"/>
          <w:i/>
          <w:szCs w:val="20"/>
        </w:rPr>
        <w:t>3</w:t>
      </w:r>
      <w:r w:rsidR="00E13FF8" w:rsidRPr="00496A6E">
        <w:rPr>
          <w:rFonts w:ascii="Avenir Next" w:hAnsi="Avenir Next" w:cs="ArialMT"/>
          <w:i/>
          <w:szCs w:val="20"/>
        </w:rPr>
        <w:t>8</w:t>
      </w:r>
      <w:r w:rsidRPr="00496A6E">
        <w:rPr>
          <w:rFonts w:ascii="Avenir Next" w:hAnsi="Avenir Next" w:cs="ArialMT"/>
          <w:i/>
          <w:szCs w:val="20"/>
        </w:rPr>
        <w:t xml:space="preserve"> languages</w:t>
      </w:r>
      <w:r w:rsidR="00CF49A1" w:rsidRPr="00496A6E">
        <w:rPr>
          <w:rFonts w:ascii="Avenir Next" w:hAnsi="Avenir Next" w:cs="ArialMT"/>
          <w:i/>
          <w:szCs w:val="20"/>
        </w:rPr>
        <w:t xml:space="preserve">. </w:t>
      </w:r>
    </w:p>
    <w:p w14:paraId="37698C86" w14:textId="77777777" w:rsidR="00C8129F" w:rsidRPr="00496A6E" w:rsidRDefault="00C8129F" w:rsidP="00CF49A1">
      <w:pPr>
        <w:widowControl w:val="0"/>
        <w:adjustRightInd w:val="0"/>
        <w:rPr>
          <w:rFonts w:ascii="Avenir Next" w:hAnsi="Avenir Next" w:cs="ArialMT"/>
          <w:i/>
          <w:szCs w:val="20"/>
        </w:rPr>
      </w:pPr>
    </w:p>
    <w:p w14:paraId="6740BE9A" w14:textId="77777777" w:rsidR="001A08CC" w:rsidRPr="00496A6E" w:rsidRDefault="001A08CC" w:rsidP="00CF49A1">
      <w:pPr>
        <w:tabs>
          <w:tab w:val="left" w:pos="720"/>
        </w:tabs>
        <w:spacing w:before="40"/>
        <w:rPr>
          <w:rFonts w:ascii="Avenir Next" w:hAnsi="Avenir Next" w:cs="Arial"/>
          <w:b/>
          <w:bCs/>
          <w:sz w:val="22"/>
          <w:szCs w:val="22"/>
        </w:rPr>
      </w:pPr>
      <w:r w:rsidRPr="00496A6E">
        <w:rPr>
          <w:rFonts w:ascii="Avenir Next" w:hAnsi="Avenir Next" w:cs="Arial"/>
          <w:b/>
          <w:bCs/>
          <w:sz w:val="22"/>
          <w:szCs w:val="22"/>
        </w:rPr>
        <w:t>D. Research Support</w:t>
      </w:r>
      <w:r w:rsidR="00ED1F85" w:rsidRPr="00496A6E">
        <w:rPr>
          <w:rFonts w:ascii="Avenir Next" w:hAnsi="Avenir Next" w:cs="Arial"/>
          <w:b/>
          <w:bCs/>
          <w:sz w:val="22"/>
          <w:szCs w:val="22"/>
        </w:rPr>
        <w:t xml:space="preserve"> 2000-present.</w:t>
      </w:r>
    </w:p>
    <w:p w14:paraId="39DD168D" w14:textId="77777777" w:rsidR="00FD07CF" w:rsidRPr="00496A6E" w:rsidRDefault="001A08CC" w:rsidP="00FD07CF">
      <w:pPr>
        <w:rPr>
          <w:rFonts w:ascii="Avenir Next" w:hAnsi="Avenir Next" w:cs="Arial"/>
          <w:b/>
          <w:sz w:val="22"/>
          <w:szCs w:val="22"/>
          <w:u w:val="single"/>
        </w:rPr>
      </w:pPr>
      <w:r w:rsidRPr="00496A6E">
        <w:rPr>
          <w:rFonts w:ascii="Avenir Next" w:hAnsi="Avenir Next" w:cs="Arial"/>
          <w:b/>
          <w:sz w:val="22"/>
          <w:szCs w:val="22"/>
          <w:u w:val="single"/>
        </w:rPr>
        <w:t>Current Research Support</w:t>
      </w:r>
    </w:p>
    <w:p w14:paraId="71B6FBAE" w14:textId="77777777" w:rsidR="00DC2F94" w:rsidRPr="00496A6E" w:rsidRDefault="00DC2F94" w:rsidP="00DC2F94">
      <w:pPr>
        <w:rPr>
          <w:rFonts w:ascii="Avenir Next" w:hAnsi="Avenir Next" w:cs="Arial"/>
          <w:sz w:val="22"/>
          <w:szCs w:val="22"/>
          <w:lang w:val="nl-NL"/>
        </w:rPr>
      </w:pPr>
      <w:r w:rsidRPr="00496A6E">
        <w:rPr>
          <w:rFonts w:ascii="Avenir Next" w:hAnsi="Avenir Next" w:cs="Arial"/>
          <w:sz w:val="22"/>
          <w:szCs w:val="22"/>
          <w:lang w:val="nl-NL"/>
        </w:rPr>
        <w:t>Van der Kolk (91)</w:t>
      </w:r>
      <w:r w:rsidRPr="00496A6E">
        <w:rPr>
          <w:rFonts w:ascii="Avenir Next" w:hAnsi="Avenir Next" w:cs="Arial"/>
          <w:sz w:val="22"/>
          <w:szCs w:val="22"/>
          <w:lang w:val="nl-NL"/>
        </w:rPr>
        <w:tab/>
        <w:t>7/1/14-current</w:t>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Pr="00496A6E">
        <w:rPr>
          <w:rFonts w:ascii="Avenir Next" w:hAnsi="Avenir Next" w:cs="Arial"/>
          <w:sz w:val="22"/>
          <w:szCs w:val="22"/>
          <w:lang w:val="nl-NL"/>
        </w:rPr>
        <w:t>Role: PI (10% FTE)</w:t>
      </w:r>
    </w:p>
    <w:p w14:paraId="13E247F6" w14:textId="77777777" w:rsidR="00ED1F85" w:rsidRPr="00496A6E" w:rsidRDefault="00DC2F94" w:rsidP="00DC2F94">
      <w:pPr>
        <w:rPr>
          <w:rFonts w:ascii="Avenir Next" w:hAnsi="Avenir Next" w:cs="Arial"/>
          <w:sz w:val="22"/>
          <w:szCs w:val="22"/>
        </w:rPr>
      </w:pPr>
      <w:r w:rsidRPr="00496A6E">
        <w:rPr>
          <w:rFonts w:ascii="Avenir Next" w:hAnsi="Avenir Next" w:cs="Arial"/>
          <w:sz w:val="22"/>
          <w:szCs w:val="22"/>
        </w:rPr>
        <w:t xml:space="preserve">Pilot study examining the impact of neurofeedback on children 6-13 with histories of severe maltreatment,  </w:t>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t>Multiple private funders</w:t>
      </w:r>
    </w:p>
    <w:p w14:paraId="6AEF64AF" w14:textId="77777777" w:rsidR="00ED1F85" w:rsidRPr="00496A6E" w:rsidRDefault="00ED1F85" w:rsidP="00DC2F94">
      <w:pPr>
        <w:rPr>
          <w:rFonts w:ascii="Avenir Next" w:hAnsi="Avenir Next" w:cs="Arial"/>
          <w:sz w:val="22"/>
          <w:szCs w:val="22"/>
        </w:rPr>
      </w:pPr>
      <w:bookmarkStart w:id="0" w:name="_GoBack"/>
      <w:bookmarkEnd w:id="0"/>
    </w:p>
    <w:p w14:paraId="7CF66FE0" w14:textId="77777777" w:rsidR="00ED1F85" w:rsidRPr="00496A6E" w:rsidRDefault="00ED1F85" w:rsidP="00ED1F85">
      <w:pPr>
        <w:rPr>
          <w:rFonts w:ascii="Avenir Next" w:hAnsi="Avenir Next"/>
          <w:szCs w:val="20"/>
        </w:rPr>
      </w:pPr>
      <w:r w:rsidRPr="00496A6E">
        <w:rPr>
          <w:rFonts w:ascii="Avenir Next" w:hAnsi="Avenir Next" w:cs="Arial"/>
          <w:sz w:val="22"/>
          <w:szCs w:val="22"/>
        </w:rPr>
        <w:t xml:space="preserve">Van der Kolk 9/1/17- current.  </w:t>
      </w:r>
      <w:r w:rsidRPr="00496A6E">
        <w:rPr>
          <w:rFonts w:ascii="Avenir Next" w:hAnsi="Avenir Next"/>
          <w:szCs w:val="20"/>
        </w:rPr>
        <w:t xml:space="preserve">A Randomized, Double-Blind, Placebo-Controlled, Multi-Site Phase 3 Study of Manualized MDMA-Assisted Psychotherapy for the Treatment of Chronic, Severe to </w:t>
      </w:r>
      <w:r w:rsidRPr="00496A6E">
        <w:rPr>
          <w:rFonts w:ascii="Avenir Next" w:hAnsi="Avenir Next"/>
          <w:szCs w:val="20"/>
        </w:rPr>
        <w:lastRenderedPageBreak/>
        <w:t>Extreme Posttraumatic Stress Disorder (PTSD)</w:t>
      </w:r>
      <w:r w:rsidRPr="00496A6E">
        <w:rPr>
          <w:rFonts w:ascii="Avenir Next" w:hAnsi="Avenir Next"/>
          <w:szCs w:val="20"/>
        </w:rPr>
        <w:tab/>
      </w:r>
      <w:r w:rsidR="00831162" w:rsidRPr="00496A6E">
        <w:rPr>
          <w:rFonts w:ascii="Avenir Next" w:hAnsi="Avenir Next"/>
          <w:szCs w:val="20"/>
        </w:rPr>
        <w:t>MP16 and MAPP1</w:t>
      </w:r>
      <w:r w:rsidR="00093DC0" w:rsidRPr="00496A6E">
        <w:rPr>
          <w:rFonts w:ascii="Avenir Next" w:hAnsi="Avenir Next"/>
          <w:szCs w:val="20"/>
        </w:rPr>
        <w:t xml:space="preserve"> at</w:t>
      </w:r>
      <w:r w:rsidR="000B38F2" w:rsidRPr="00496A6E">
        <w:rPr>
          <w:rFonts w:ascii="Avenir Next" w:hAnsi="Avenir Next"/>
          <w:szCs w:val="20"/>
        </w:rPr>
        <w:t xml:space="preserve"> Trauma Research Foundation</w:t>
      </w:r>
      <w:r w:rsidR="000B38F2" w:rsidRPr="00496A6E">
        <w:rPr>
          <w:rFonts w:ascii="Avenir Next" w:hAnsi="Avenir Next"/>
          <w:szCs w:val="20"/>
        </w:rPr>
        <w:tab/>
      </w:r>
      <w:r w:rsidR="000B38F2" w:rsidRPr="00496A6E">
        <w:rPr>
          <w:rFonts w:ascii="Avenir Next" w:hAnsi="Avenir Next"/>
          <w:szCs w:val="20"/>
        </w:rPr>
        <w:tab/>
      </w:r>
      <w:r w:rsidRPr="00496A6E">
        <w:rPr>
          <w:rFonts w:ascii="Avenir Next" w:hAnsi="Avenir Next"/>
          <w:szCs w:val="20"/>
        </w:rPr>
        <w:t>Role: PI (15% FTE)</w:t>
      </w:r>
    </w:p>
    <w:p w14:paraId="152EF092" w14:textId="77777777" w:rsidR="00DC2F94" w:rsidRPr="00496A6E" w:rsidRDefault="00DC2F94" w:rsidP="00DC2F94">
      <w:pPr>
        <w:rPr>
          <w:rFonts w:ascii="Avenir Next" w:hAnsi="Avenir Next" w:cs="Arial"/>
          <w:bCs/>
          <w:sz w:val="22"/>
          <w:szCs w:val="22"/>
        </w:rPr>
      </w:pPr>
    </w:p>
    <w:p w14:paraId="44CFBED2" w14:textId="77777777" w:rsidR="00DC2F94" w:rsidRPr="00496A6E" w:rsidRDefault="00DC2F94" w:rsidP="00DC2F94">
      <w:pPr>
        <w:rPr>
          <w:rFonts w:ascii="Avenir Next" w:hAnsi="Avenir Next" w:cs="Arial"/>
          <w:sz w:val="22"/>
          <w:szCs w:val="22"/>
        </w:rPr>
      </w:pPr>
    </w:p>
    <w:p w14:paraId="70D85773" w14:textId="77777777" w:rsidR="00DC2F94" w:rsidRPr="00496A6E" w:rsidRDefault="00DC2F94" w:rsidP="00DC2F94">
      <w:pPr>
        <w:pStyle w:val="Heading1"/>
        <w:jc w:val="left"/>
        <w:rPr>
          <w:rFonts w:ascii="Avenir Next" w:hAnsi="Avenir Next"/>
          <w:u w:val="single"/>
        </w:rPr>
      </w:pPr>
      <w:r w:rsidRPr="00496A6E">
        <w:rPr>
          <w:rFonts w:ascii="Avenir Next" w:hAnsi="Avenir Next"/>
          <w:u w:val="single"/>
        </w:rPr>
        <w:t>Past Research Support</w:t>
      </w:r>
      <w:r w:rsidR="003B47FC" w:rsidRPr="00496A6E">
        <w:rPr>
          <w:rFonts w:ascii="Avenir Next" w:hAnsi="Avenir Next"/>
          <w:u w:val="single"/>
        </w:rPr>
        <w:t xml:space="preserve"> </w:t>
      </w:r>
      <w:r w:rsidR="003B47FC" w:rsidRPr="00496A6E">
        <w:rPr>
          <w:rFonts w:ascii="Avenir Next" w:hAnsi="Avenir Next"/>
          <w:b w:val="0"/>
          <w:u w:val="single"/>
        </w:rPr>
        <w:t>(last decade)</w:t>
      </w:r>
    </w:p>
    <w:p w14:paraId="369FDCD3"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 xml:space="preserve">   </w:t>
      </w:r>
    </w:p>
    <w:p w14:paraId="2DE762D8"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 xml:space="preserve">Affective Neuroscience Foundation </w:t>
      </w:r>
    </w:p>
    <w:p w14:paraId="20C7CA4B"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Van der Kolk (91)</w:t>
      </w:r>
      <w:r w:rsidRPr="00496A6E">
        <w:rPr>
          <w:rFonts w:ascii="Avenir Next" w:hAnsi="Avenir Next" w:cs="Arial"/>
          <w:sz w:val="22"/>
          <w:szCs w:val="22"/>
        </w:rPr>
        <w:tab/>
        <w:t>1/1/11-7/1/14</w:t>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Pr="00496A6E">
        <w:rPr>
          <w:rFonts w:ascii="Avenir Next" w:hAnsi="Avenir Next" w:cs="Arial"/>
          <w:sz w:val="22"/>
          <w:szCs w:val="22"/>
        </w:rPr>
        <w:tab/>
      </w:r>
      <w:r w:rsidR="000B38F2" w:rsidRPr="00496A6E">
        <w:rPr>
          <w:rFonts w:ascii="Avenir Next" w:hAnsi="Avenir Next" w:cs="Arial"/>
          <w:sz w:val="22"/>
          <w:szCs w:val="22"/>
        </w:rPr>
        <w:tab/>
      </w:r>
      <w:r w:rsidR="000B38F2" w:rsidRPr="00496A6E">
        <w:rPr>
          <w:rFonts w:ascii="Avenir Next" w:hAnsi="Avenir Next" w:cs="Arial"/>
          <w:sz w:val="22"/>
          <w:szCs w:val="22"/>
        </w:rPr>
        <w:tab/>
      </w:r>
      <w:r w:rsidR="000B38F2" w:rsidRPr="00496A6E">
        <w:rPr>
          <w:rFonts w:ascii="Avenir Next" w:hAnsi="Avenir Next" w:cs="Arial"/>
          <w:sz w:val="22"/>
          <w:szCs w:val="22"/>
        </w:rPr>
        <w:tab/>
      </w:r>
      <w:r w:rsidR="000B38F2" w:rsidRPr="00496A6E">
        <w:rPr>
          <w:rFonts w:ascii="Avenir Next" w:hAnsi="Avenir Next" w:cs="Arial"/>
          <w:sz w:val="22"/>
          <w:szCs w:val="22"/>
        </w:rPr>
        <w:tab/>
      </w:r>
      <w:r w:rsidRPr="00496A6E">
        <w:rPr>
          <w:rFonts w:ascii="Avenir Next" w:hAnsi="Avenir Next" w:cs="Arial"/>
          <w:sz w:val="22"/>
          <w:szCs w:val="22"/>
        </w:rPr>
        <w:t>Role: PI (20% FTE)</w:t>
      </w:r>
    </w:p>
    <w:p w14:paraId="2BA86036"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 xml:space="preserve">RTC on the capacity of neurofeedback on decreasing PTSD symptomatology and increase executive functioning in adults and adolescents with chronic histories of child maltreatment. </w:t>
      </w:r>
    </w:p>
    <w:p w14:paraId="757FBD99" w14:textId="77777777" w:rsidR="00DC2F94" w:rsidRPr="00496A6E" w:rsidRDefault="00DC2F94" w:rsidP="00DC2F94">
      <w:pPr>
        <w:rPr>
          <w:rFonts w:ascii="Avenir Next" w:hAnsi="Avenir Next" w:cs="Arial"/>
          <w:sz w:val="22"/>
          <w:szCs w:val="22"/>
        </w:rPr>
      </w:pPr>
    </w:p>
    <w:p w14:paraId="40998973" w14:textId="77777777" w:rsidR="00DC2F94" w:rsidRPr="00496A6E" w:rsidRDefault="00DC2F94" w:rsidP="00DC2F94">
      <w:pPr>
        <w:rPr>
          <w:rFonts w:ascii="Avenir Next" w:hAnsi="Avenir Next" w:cs="Arial"/>
          <w:sz w:val="22"/>
          <w:szCs w:val="22"/>
          <w:lang w:val="nl-NL"/>
        </w:rPr>
      </w:pPr>
      <w:r w:rsidRPr="00496A6E">
        <w:rPr>
          <w:rFonts w:ascii="Avenir Next" w:hAnsi="Avenir Next" w:cs="Arial"/>
          <w:sz w:val="22"/>
          <w:szCs w:val="22"/>
          <w:lang w:val="nl-NL"/>
        </w:rPr>
        <w:t>ANS Foundation Van der Kolk (91)</w:t>
      </w:r>
      <w:r w:rsidRPr="00496A6E">
        <w:rPr>
          <w:rFonts w:ascii="Avenir Next" w:hAnsi="Avenir Next" w:cs="Arial"/>
          <w:sz w:val="22"/>
          <w:szCs w:val="22"/>
          <w:lang w:val="nl-NL"/>
        </w:rPr>
        <w:tab/>
        <w:t xml:space="preserve"> 1/1/09-12/31/12</w:t>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000B38F2" w:rsidRPr="00496A6E">
        <w:rPr>
          <w:rFonts w:ascii="Avenir Next" w:hAnsi="Avenir Next" w:cs="Arial"/>
          <w:sz w:val="22"/>
          <w:szCs w:val="22"/>
          <w:lang w:val="nl-NL"/>
        </w:rPr>
        <w:tab/>
      </w:r>
      <w:r w:rsidRPr="00496A6E">
        <w:rPr>
          <w:rFonts w:ascii="Avenir Next" w:hAnsi="Avenir Next" w:cs="Arial"/>
          <w:sz w:val="22"/>
          <w:szCs w:val="22"/>
          <w:lang w:val="nl-NL"/>
        </w:rPr>
        <w:t>Role: PI (10% FTE)</w:t>
      </w:r>
    </w:p>
    <w:p w14:paraId="5D3AC5C9"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Pilot study examining the impact of neurofeedback on adults and adolescents with chronic post-trauma dysreguliaton.</w:t>
      </w:r>
    </w:p>
    <w:p w14:paraId="32C29506" w14:textId="77777777" w:rsidR="00DC2F94" w:rsidRPr="00496A6E" w:rsidRDefault="00DC2F94" w:rsidP="00DC2F94">
      <w:pPr>
        <w:rPr>
          <w:rFonts w:ascii="Avenir Next" w:hAnsi="Avenir Next" w:cs="Arial"/>
          <w:sz w:val="22"/>
          <w:szCs w:val="22"/>
        </w:rPr>
      </w:pPr>
    </w:p>
    <w:p w14:paraId="6DDBDB52" w14:textId="77777777" w:rsidR="00DC2F94" w:rsidRPr="00496A6E" w:rsidRDefault="00DC2F94" w:rsidP="00DC2F94">
      <w:pPr>
        <w:rPr>
          <w:rFonts w:ascii="Avenir Next" w:hAnsi="Avenir Next" w:cs="Arial"/>
          <w:bCs/>
          <w:sz w:val="22"/>
          <w:szCs w:val="22"/>
          <w:lang w:val="nl-NL"/>
        </w:rPr>
      </w:pPr>
      <w:r w:rsidRPr="00496A6E">
        <w:rPr>
          <w:rFonts w:ascii="Avenir Next" w:hAnsi="Avenir Next" w:cs="Arial"/>
          <w:sz w:val="22"/>
          <w:szCs w:val="22"/>
          <w:lang w:val="nl-NL"/>
        </w:rPr>
        <w:t xml:space="preserve">1R21AT003905-01A2 </w:t>
      </w:r>
      <w:r w:rsidRPr="00496A6E">
        <w:rPr>
          <w:rFonts w:ascii="Avenir Next" w:hAnsi="Avenir Next" w:cs="Arial"/>
          <w:bCs/>
          <w:sz w:val="22"/>
          <w:szCs w:val="22"/>
          <w:lang w:val="nl-NL"/>
        </w:rPr>
        <w:t>Van der Kolk (PI)</w:t>
      </w:r>
      <w:r w:rsidRPr="00496A6E">
        <w:rPr>
          <w:rFonts w:ascii="Avenir Next" w:hAnsi="Avenir Next" w:cs="Arial"/>
          <w:bCs/>
          <w:sz w:val="22"/>
          <w:szCs w:val="22"/>
          <w:lang w:val="nl-NL"/>
        </w:rPr>
        <w:tab/>
      </w:r>
      <w:r w:rsidRPr="00496A6E">
        <w:rPr>
          <w:rFonts w:ascii="Avenir Next" w:hAnsi="Avenir Next" w:cs="Arial"/>
          <w:bCs/>
          <w:sz w:val="22"/>
          <w:szCs w:val="22"/>
          <w:lang w:val="nl-NL"/>
        </w:rPr>
        <w:tab/>
      </w:r>
      <w:r w:rsidRPr="00496A6E">
        <w:rPr>
          <w:rFonts w:ascii="Avenir Next" w:hAnsi="Avenir Next" w:cs="Arial"/>
          <w:bCs/>
          <w:sz w:val="22"/>
          <w:szCs w:val="22"/>
          <w:lang w:val="nl-NL"/>
        </w:rPr>
        <w:tab/>
      </w:r>
      <w:r w:rsidRPr="00496A6E">
        <w:rPr>
          <w:rFonts w:ascii="Avenir Next" w:hAnsi="Avenir Next" w:cs="Arial"/>
          <w:bCs/>
          <w:sz w:val="22"/>
          <w:szCs w:val="22"/>
          <w:lang w:val="nl-NL"/>
        </w:rPr>
        <w:tab/>
      </w:r>
      <w:r w:rsidRPr="00496A6E">
        <w:rPr>
          <w:rFonts w:ascii="Avenir Next" w:hAnsi="Avenir Next" w:cs="Arial"/>
          <w:bCs/>
          <w:sz w:val="22"/>
          <w:szCs w:val="22"/>
          <w:lang w:val="nl-NL"/>
        </w:rPr>
        <w:tab/>
        <w:t>6/1/08-5/31/12</w:t>
      </w:r>
      <w:r w:rsidRPr="00496A6E">
        <w:rPr>
          <w:rFonts w:ascii="Avenir Next" w:hAnsi="Avenir Next" w:cs="Arial"/>
          <w:bCs/>
          <w:sz w:val="22"/>
          <w:szCs w:val="22"/>
          <w:lang w:val="nl-NL"/>
        </w:rPr>
        <w:tab/>
      </w:r>
      <w:r w:rsidRPr="00496A6E">
        <w:rPr>
          <w:rFonts w:ascii="Avenir Next" w:hAnsi="Avenir Next" w:cs="Arial"/>
          <w:bCs/>
          <w:sz w:val="22"/>
          <w:szCs w:val="22"/>
          <w:lang w:val="nl-NL"/>
        </w:rPr>
        <w:tab/>
      </w:r>
      <w:r w:rsidRPr="00496A6E">
        <w:rPr>
          <w:rFonts w:ascii="Avenir Next" w:hAnsi="Avenir Next" w:cs="Arial"/>
          <w:bCs/>
          <w:sz w:val="22"/>
          <w:szCs w:val="22"/>
          <w:lang w:val="nl-NL"/>
        </w:rPr>
        <w:tab/>
      </w:r>
      <w:r w:rsidRPr="00496A6E">
        <w:rPr>
          <w:rFonts w:ascii="Avenir Next" w:hAnsi="Avenir Next" w:cs="Arial"/>
          <w:bCs/>
          <w:sz w:val="22"/>
          <w:szCs w:val="22"/>
          <w:lang w:val="nl-NL"/>
        </w:rPr>
        <w:tab/>
        <w:t>Role: PI (10% FTE)</w:t>
      </w:r>
    </w:p>
    <w:p w14:paraId="2679D852"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Efficacy of Yoga for Treatment-Resistant PTSD, a randomized control trial of yoga versus attentional control for the treatment of chronic treatment-resistant PTSD. Outcome measures include behavioral and psychophyisological assessment.</w:t>
      </w:r>
    </w:p>
    <w:p w14:paraId="2B6C7B43"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ab/>
      </w:r>
    </w:p>
    <w:p w14:paraId="7BC17907" w14:textId="77777777" w:rsidR="00DC2F94" w:rsidRPr="00496A6E" w:rsidRDefault="00DC2F94" w:rsidP="00DC2F94">
      <w:pPr>
        <w:rPr>
          <w:rFonts w:ascii="Avenir Next" w:hAnsi="Avenir Next" w:cs="Arial"/>
          <w:sz w:val="22"/>
          <w:szCs w:val="22"/>
          <w:lang w:val="es-CO"/>
        </w:rPr>
      </w:pPr>
      <w:r w:rsidRPr="00496A6E">
        <w:rPr>
          <w:rFonts w:ascii="Avenir Next" w:hAnsi="Avenir Next" w:cs="Arial"/>
          <w:sz w:val="22"/>
          <w:szCs w:val="22"/>
          <w:lang w:val="es-CO"/>
        </w:rPr>
        <w:t>1U79SM059314-01 Van der Kolk (Co-Director)</w:t>
      </w:r>
      <w:r w:rsidRPr="00496A6E">
        <w:rPr>
          <w:rFonts w:ascii="Avenir Next" w:hAnsi="Avenir Next" w:cs="Arial"/>
          <w:sz w:val="22"/>
          <w:szCs w:val="22"/>
          <w:lang w:val="es-CO"/>
        </w:rPr>
        <w:tab/>
      </w:r>
      <w:r w:rsidRPr="00496A6E">
        <w:rPr>
          <w:rFonts w:ascii="Avenir Next" w:hAnsi="Avenir Next" w:cs="Arial"/>
          <w:sz w:val="22"/>
          <w:szCs w:val="22"/>
          <w:lang w:val="es-CO"/>
        </w:rPr>
        <w:tab/>
      </w:r>
      <w:r w:rsidR="00C8129F" w:rsidRPr="00496A6E">
        <w:rPr>
          <w:rFonts w:ascii="Avenir Next" w:hAnsi="Avenir Next" w:cs="Arial"/>
          <w:sz w:val="22"/>
          <w:szCs w:val="22"/>
          <w:lang w:val="es-CO"/>
        </w:rPr>
        <w:tab/>
      </w:r>
      <w:r w:rsidRPr="00496A6E">
        <w:rPr>
          <w:rFonts w:ascii="Avenir Next" w:hAnsi="Avenir Next" w:cs="Arial"/>
          <w:sz w:val="22"/>
          <w:szCs w:val="22"/>
          <w:lang w:val="es-CO"/>
        </w:rPr>
        <w:t xml:space="preserve">9/30/09-9/29/12 </w:t>
      </w:r>
      <w:r w:rsidRPr="00496A6E">
        <w:rPr>
          <w:rFonts w:ascii="Avenir Next" w:hAnsi="Avenir Next" w:cs="Arial"/>
          <w:b/>
          <w:sz w:val="22"/>
          <w:szCs w:val="22"/>
          <w:lang w:val="es-CO"/>
        </w:rPr>
        <w:t xml:space="preserve"> </w:t>
      </w:r>
      <w:r w:rsidRPr="00496A6E">
        <w:rPr>
          <w:rFonts w:ascii="Avenir Next" w:hAnsi="Avenir Next" w:cs="Arial"/>
          <w:b/>
          <w:sz w:val="22"/>
          <w:szCs w:val="22"/>
          <w:lang w:val="es-CO"/>
        </w:rPr>
        <w:tab/>
      </w:r>
      <w:r w:rsidRPr="00496A6E">
        <w:rPr>
          <w:rFonts w:ascii="Avenir Next" w:hAnsi="Avenir Next" w:cs="Arial"/>
          <w:b/>
          <w:sz w:val="22"/>
          <w:szCs w:val="22"/>
          <w:lang w:val="es-CO"/>
        </w:rPr>
        <w:tab/>
      </w:r>
      <w:r w:rsidRPr="00496A6E">
        <w:rPr>
          <w:rFonts w:ascii="Avenir Next" w:hAnsi="Avenir Next" w:cs="Arial"/>
          <w:b/>
          <w:sz w:val="22"/>
          <w:szCs w:val="22"/>
          <w:lang w:val="es-CO"/>
        </w:rPr>
        <w:tab/>
      </w:r>
      <w:r w:rsidRPr="00496A6E">
        <w:rPr>
          <w:rFonts w:ascii="Avenir Next" w:hAnsi="Avenir Next" w:cs="Arial"/>
          <w:b/>
          <w:sz w:val="22"/>
          <w:szCs w:val="22"/>
          <w:lang w:val="es-CO"/>
        </w:rPr>
        <w:tab/>
      </w:r>
      <w:r w:rsidRPr="00496A6E">
        <w:rPr>
          <w:rFonts w:ascii="Avenir Next" w:hAnsi="Avenir Next" w:cs="Arial"/>
          <w:sz w:val="22"/>
          <w:szCs w:val="22"/>
          <w:lang w:val="es-CO"/>
        </w:rPr>
        <w:t>Role: PI (30% FTE)</w:t>
      </w:r>
    </w:p>
    <w:p w14:paraId="484CEA84" w14:textId="77777777" w:rsidR="00DC2F94" w:rsidRPr="00496A6E" w:rsidRDefault="00DC2F94" w:rsidP="00DC2F94">
      <w:pPr>
        <w:rPr>
          <w:rFonts w:ascii="Avenir Next" w:hAnsi="Avenir Next" w:cs="Arial"/>
          <w:bCs/>
          <w:sz w:val="22"/>
          <w:szCs w:val="22"/>
        </w:rPr>
      </w:pPr>
      <w:r w:rsidRPr="00496A6E">
        <w:rPr>
          <w:rFonts w:ascii="Avenir Next" w:hAnsi="Avenir Next" w:cs="Arial"/>
          <w:bCs/>
          <w:sz w:val="22"/>
          <w:szCs w:val="22"/>
        </w:rPr>
        <w:t>Complex Trauma Treatment Network, a SAMHSA NCTSN Category II Training and Technical Assistance grant to provide intensive training and support to communities across the country on the assessment and treatment of child complex traumatic stress.</w:t>
      </w:r>
    </w:p>
    <w:p w14:paraId="49CDB639" w14:textId="77777777" w:rsidR="00DC2F94" w:rsidRPr="00496A6E" w:rsidRDefault="00DC2F94" w:rsidP="00DC2F94">
      <w:pPr>
        <w:rPr>
          <w:rFonts w:ascii="Avenir Next" w:hAnsi="Avenir Next" w:cs="Arial"/>
          <w:sz w:val="22"/>
          <w:szCs w:val="22"/>
        </w:rPr>
      </w:pPr>
    </w:p>
    <w:p w14:paraId="73D4949A" w14:textId="77777777" w:rsidR="00DC2F94" w:rsidRPr="00496A6E" w:rsidRDefault="00DC2F94" w:rsidP="00DC2F94">
      <w:pPr>
        <w:rPr>
          <w:rFonts w:ascii="Avenir Next" w:hAnsi="Avenir Next" w:cs="Arial"/>
          <w:sz w:val="22"/>
          <w:szCs w:val="22"/>
          <w:lang w:val="nl-NL"/>
        </w:rPr>
      </w:pPr>
      <w:r w:rsidRPr="00496A6E">
        <w:rPr>
          <w:rFonts w:ascii="Avenir Next" w:hAnsi="Avenir Next" w:cs="Arial"/>
          <w:sz w:val="22"/>
          <w:szCs w:val="22"/>
          <w:lang w:val="nl-NL"/>
        </w:rPr>
        <w:t>CDC 1 R49 CE000968-01</w:t>
      </w:r>
      <w:r w:rsidRPr="00496A6E">
        <w:rPr>
          <w:rFonts w:ascii="Avenir Next" w:hAnsi="Avenir Next" w:cs="Arial"/>
          <w:sz w:val="22"/>
          <w:szCs w:val="22"/>
          <w:lang w:val="nl-NL"/>
        </w:rPr>
        <w:tab/>
        <w:t>Van der Kolk (PI)</w:t>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t>09/01/06-08/31/09</w:t>
      </w:r>
      <w:r w:rsidRPr="00496A6E">
        <w:rPr>
          <w:rFonts w:ascii="Avenir Next" w:hAnsi="Avenir Next" w:cs="Arial"/>
          <w:sz w:val="22"/>
          <w:szCs w:val="22"/>
          <w:lang w:val="nl-NL"/>
        </w:rPr>
        <w:tab/>
      </w:r>
      <w:r w:rsidRPr="00496A6E">
        <w:rPr>
          <w:rFonts w:ascii="Avenir Next" w:hAnsi="Avenir Next" w:cs="Arial"/>
          <w:sz w:val="22"/>
          <w:szCs w:val="22"/>
          <w:lang w:val="nl-NL"/>
        </w:rPr>
        <w:tab/>
      </w:r>
      <w:r w:rsidRPr="00496A6E">
        <w:rPr>
          <w:rFonts w:ascii="Avenir Next" w:hAnsi="Avenir Next" w:cs="Arial"/>
          <w:sz w:val="22"/>
          <w:szCs w:val="22"/>
          <w:lang w:val="nl-NL"/>
        </w:rPr>
        <w:tab/>
        <w:t>Role: PI (10% FTE)</w:t>
      </w:r>
    </w:p>
    <w:p w14:paraId="3D55C75D"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 xml:space="preserve">RCT of Urban Improv-Intensive, A Youth Violence Prevention Program. Aims were to evaluate the effectiveness of a trauma-informed, improvisational theater-based tertiary prevention/intervention program in reducing engagement in and future exposure to interpersonal violence, including sexual violence, in urban middle-school youth cohorts at high risk of prior exposure to trauma and violence. </w:t>
      </w:r>
    </w:p>
    <w:p w14:paraId="1ECE1886" w14:textId="77777777" w:rsidR="00DC2F94" w:rsidRPr="00496A6E" w:rsidRDefault="00DC2F94" w:rsidP="00DC2F94">
      <w:pPr>
        <w:rPr>
          <w:rFonts w:ascii="Avenir Next" w:hAnsi="Avenir Next" w:cs="Arial"/>
          <w:sz w:val="22"/>
          <w:szCs w:val="22"/>
        </w:rPr>
      </w:pPr>
    </w:p>
    <w:p w14:paraId="638F8912" w14:textId="77777777" w:rsidR="00DC2F94" w:rsidRPr="00496A6E" w:rsidRDefault="00DC2F94" w:rsidP="00DC2F94">
      <w:pPr>
        <w:rPr>
          <w:rFonts w:ascii="Avenir Next" w:hAnsi="Avenir Next" w:cs="Arial"/>
          <w:sz w:val="22"/>
          <w:szCs w:val="22"/>
        </w:rPr>
      </w:pPr>
    </w:p>
    <w:p w14:paraId="148A60D1" w14:textId="77777777" w:rsidR="00DC2F94" w:rsidRPr="00496A6E" w:rsidRDefault="00DC2F94" w:rsidP="00DC2F94">
      <w:pPr>
        <w:rPr>
          <w:rFonts w:ascii="Avenir Next" w:hAnsi="Avenir Next" w:cs="Arial"/>
          <w:sz w:val="22"/>
          <w:szCs w:val="22"/>
          <w:lang w:val="de-DE"/>
        </w:rPr>
      </w:pPr>
      <w:r w:rsidRPr="00496A6E">
        <w:rPr>
          <w:rFonts w:ascii="Avenir Next" w:hAnsi="Avenir Next" w:cs="Arial"/>
          <w:sz w:val="22"/>
          <w:szCs w:val="22"/>
          <w:lang w:val="de-DE"/>
        </w:rPr>
        <w:t>5 R01 MH58363-04 Van der Kolk (PI)</w:t>
      </w:r>
      <w:r w:rsidRPr="00496A6E">
        <w:rPr>
          <w:rFonts w:ascii="Avenir Next" w:hAnsi="Avenir Next" w:cs="Arial"/>
          <w:sz w:val="22"/>
          <w:szCs w:val="22"/>
          <w:lang w:val="de-DE"/>
        </w:rPr>
        <w:tab/>
      </w:r>
      <w:r w:rsidRPr="00496A6E">
        <w:rPr>
          <w:rFonts w:ascii="Avenir Next" w:hAnsi="Avenir Next" w:cs="Arial"/>
          <w:sz w:val="22"/>
          <w:szCs w:val="22"/>
          <w:lang w:val="de-DE"/>
        </w:rPr>
        <w:tab/>
      </w:r>
      <w:r w:rsidRPr="00496A6E">
        <w:rPr>
          <w:rFonts w:ascii="Avenir Next" w:hAnsi="Avenir Next" w:cs="Arial"/>
          <w:sz w:val="22"/>
          <w:szCs w:val="22"/>
          <w:lang w:val="de-DE"/>
        </w:rPr>
        <w:tab/>
      </w:r>
      <w:r w:rsidRPr="00496A6E">
        <w:rPr>
          <w:rFonts w:ascii="Avenir Next" w:hAnsi="Avenir Next" w:cs="Arial"/>
          <w:sz w:val="22"/>
          <w:szCs w:val="22"/>
          <w:lang w:val="de-DE"/>
        </w:rPr>
        <w:tab/>
      </w:r>
      <w:r w:rsidRPr="00496A6E">
        <w:rPr>
          <w:rFonts w:ascii="Avenir Next" w:hAnsi="Avenir Next" w:cs="Arial"/>
          <w:sz w:val="22"/>
          <w:szCs w:val="22"/>
          <w:lang w:val="de-DE"/>
        </w:rPr>
        <w:tab/>
        <w:t xml:space="preserve">12/01/1999-12/31/2003 </w:t>
      </w:r>
      <w:r w:rsidRPr="00496A6E">
        <w:rPr>
          <w:rFonts w:ascii="Avenir Next" w:hAnsi="Avenir Next" w:cs="Arial"/>
          <w:sz w:val="22"/>
          <w:szCs w:val="22"/>
          <w:lang w:val="de-DE"/>
        </w:rPr>
        <w:tab/>
      </w:r>
      <w:r w:rsidRPr="00496A6E">
        <w:rPr>
          <w:rFonts w:ascii="Avenir Next" w:hAnsi="Avenir Next" w:cs="Arial"/>
          <w:sz w:val="22"/>
          <w:szCs w:val="22"/>
          <w:lang w:val="de-DE"/>
        </w:rPr>
        <w:tab/>
      </w:r>
      <w:r w:rsidRPr="00496A6E">
        <w:rPr>
          <w:rFonts w:ascii="Avenir Next" w:hAnsi="Avenir Next" w:cs="Arial"/>
          <w:sz w:val="22"/>
          <w:szCs w:val="22"/>
          <w:lang w:val="de-DE"/>
        </w:rPr>
        <w:tab/>
      </w:r>
      <w:r w:rsidRPr="00496A6E">
        <w:rPr>
          <w:rFonts w:ascii="Avenir Next" w:hAnsi="Avenir Next" w:cs="Arial"/>
          <w:sz w:val="22"/>
          <w:szCs w:val="22"/>
          <w:lang w:val="de-DE"/>
        </w:rPr>
        <w:tab/>
        <w:t>Role: PI.</w:t>
      </w:r>
    </w:p>
    <w:p w14:paraId="1BB0ED46" w14:textId="77777777" w:rsidR="00DC2F94" w:rsidRPr="00496A6E" w:rsidRDefault="00DC2F94" w:rsidP="00DC2F94">
      <w:pPr>
        <w:pStyle w:val="Heading4"/>
        <w:rPr>
          <w:rFonts w:ascii="Avenir Next" w:hAnsi="Avenir Next"/>
          <w:b w:val="0"/>
          <w:bCs w:val="0"/>
          <w:szCs w:val="22"/>
        </w:rPr>
      </w:pPr>
      <w:r w:rsidRPr="00496A6E">
        <w:rPr>
          <w:rFonts w:ascii="Avenir Next" w:hAnsi="Avenir Next"/>
          <w:b w:val="0"/>
          <w:bCs w:val="0"/>
          <w:szCs w:val="22"/>
        </w:rPr>
        <w:t>NIH/NIMH</w:t>
      </w:r>
    </w:p>
    <w:p w14:paraId="6D8B4482" w14:textId="77777777" w:rsidR="00DC2F94" w:rsidRPr="00496A6E" w:rsidRDefault="00DC2F94" w:rsidP="00DC2F94">
      <w:pPr>
        <w:rPr>
          <w:rFonts w:ascii="Avenir Next" w:hAnsi="Avenir Next"/>
        </w:rPr>
      </w:pPr>
    </w:p>
    <w:p w14:paraId="12D02445"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Treatment Outcome of Fluoxetine vs. EMDR in PTSD.</w:t>
      </w:r>
    </w:p>
    <w:p w14:paraId="560C140D"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The goal of this study was to evaluate the relative efficacy of a psychotherapy targeting traumatic memories with an SSRI in symptom reduction of Postraumatic Stress Disorder and related conditions.</w:t>
      </w:r>
    </w:p>
    <w:p w14:paraId="286A1E46" w14:textId="77777777" w:rsidR="00DC2F94" w:rsidRPr="00496A6E" w:rsidRDefault="00DC2F94" w:rsidP="00DC2F94">
      <w:pPr>
        <w:jc w:val="both"/>
        <w:rPr>
          <w:rFonts w:ascii="Avenir Next" w:hAnsi="Avenir Next" w:cs="Arial"/>
          <w:sz w:val="22"/>
          <w:szCs w:val="22"/>
          <w:lang w:val="de-DE"/>
        </w:rPr>
      </w:pPr>
    </w:p>
    <w:p w14:paraId="0A183E52" w14:textId="77777777" w:rsidR="00DC2F94" w:rsidRPr="00496A6E" w:rsidRDefault="00DC2F94" w:rsidP="00DC2F94">
      <w:pPr>
        <w:pStyle w:val="Heading1"/>
        <w:jc w:val="left"/>
        <w:rPr>
          <w:rFonts w:ascii="Avenir Next" w:hAnsi="Avenir Next"/>
          <w:b w:val="0"/>
          <w:bCs w:val="0"/>
          <w:lang w:val="de-DE"/>
        </w:rPr>
      </w:pPr>
      <w:r w:rsidRPr="00496A6E">
        <w:rPr>
          <w:rFonts w:ascii="Avenir Next" w:hAnsi="Avenir Next"/>
          <w:b w:val="0"/>
          <w:bCs w:val="0"/>
          <w:lang w:val="de-DE"/>
        </w:rPr>
        <w:t>97-MU-FX-K012, 05-S40 Van der Kolk (PI)</w:t>
      </w:r>
      <w:r w:rsidRPr="00496A6E">
        <w:rPr>
          <w:rFonts w:ascii="Avenir Next" w:hAnsi="Avenir Next"/>
          <w:b w:val="0"/>
          <w:bCs w:val="0"/>
          <w:lang w:val="de-DE"/>
        </w:rPr>
        <w:tab/>
      </w:r>
      <w:r w:rsidRPr="00496A6E">
        <w:rPr>
          <w:rFonts w:ascii="Avenir Next" w:hAnsi="Avenir Next"/>
          <w:b w:val="0"/>
          <w:bCs w:val="0"/>
          <w:lang w:val="de-DE"/>
        </w:rPr>
        <w:tab/>
      </w:r>
      <w:r w:rsidRPr="00496A6E">
        <w:rPr>
          <w:rFonts w:ascii="Avenir Next" w:hAnsi="Avenir Next"/>
          <w:b w:val="0"/>
          <w:bCs w:val="0"/>
          <w:lang w:val="de-DE"/>
        </w:rPr>
        <w:tab/>
      </w:r>
      <w:r w:rsidRPr="00496A6E">
        <w:rPr>
          <w:rFonts w:ascii="Avenir Next" w:hAnsi="Avenir Next"/>
          <w:b w:val="0"/>
          <w:bCs w:val="0"/>
          <w:lang w:val="de-DE"/>
        </w:rPr>
        <w:tab/>
        <w:t>12/05/2001–09/30/2005</w:t>
      </w:r>
      <w:r w:rsidRPr="00496A6E">
        <w:rPr>
          <w:rFonts w:ascii="Avenir Next" w:hAnsi="Avenir Next"/>
          <w:b w:val="0"/>
          <w:bCs w:val="0"/>
          <w:lang w:val="de-DE"/>
        </w:rPr>
        <w:tab/>
      </w:r>
    </w:p>
    <w:p w14:paraId="5F1B8FED"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OJJDP</w:t>
      </w:r>
    </w:p>
    <w:p w14:paraId="3F6D6385"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 xml:space="preserve">Hamilton Fish Youth Violence Prevention Consortium Grant </w:t>
      </w:r>
    </w:p>
    <w:p w14:paraId="628FB8C9"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t>Hamilton Fish Institute, George Washington University</w:t>
      </w:r>
    </w:p>
    <w:p w14:paraId="3EB0DE32" w14:textId="77777777" w:rsidR="00DC2F94" w:rsidRPr="00496A6E" w:rsidRDefault="00DC2F94" w:rsidP="00DC2F94">
      <w:pPr>
        <w:rPr>
          <w:rFonts w:ascii="Avenir Next" w:hAnsi="Avenir Next" w:cs="Arial"/>
          <w:sz w:val="22"/>
          <w:szCs w:val="22"/>
        </w:rPr>
      </w:pPr>
      <w:r w:rsidRPr="00496A6E">
        <w:rPr>
          <w:rFonts w:ascii="Avenir Next" w:hAnsi="Avenir Next" w:cs="Arial"/>
          <w:sz w:val="22"/>
          <w:szCs w:val="22"/>
        </w:rPr>
        <w:lastRenderedPageBreak/>
        <w:t>This goal of this study was to evaluate using controlled outcome design youth violence prevention programs for high-risk urban elementary and middle-school students.      Role: PI</w:t>
      </w:r>
    </w:p>
    <w:p w14:paraId="22490293" w14:textId="77777777" w:rsidR="00DC2F94" w:rsidRPr="00496A6E" w:rsidRDefault="00DC2F94" w:rsidP="00DC2F94">
      <w:pPr>
        <w:rPr>
          <w:rFonts w:ascii="Avenir Next" w:hAnsi="Avenir Next" w:cs="Arial"/>
          <w:sz w:val="22"/>
          <w:szCs w:val="22"/>
        </w:rPr>
      </w:pPr>
    </w:p>
    <w:p w14:paraId="65F49625" w14:textId="77777777" w:rsidR="00DC2F94" w:rsidRPr="00496A6E" w:rsidRDefault="00DC2F94" w:rsidP="00DC2F94">
      <w:pPr>
        <w:ind w:right="288"/>
        <w:jc w:val="both"/>
        <w:rPr>
          <w:rFonts w:ascii="Avenir Next" w:hAnsi="Avenir Next" w:cs="Arial"/>
          <w:sz w:val="22"/>
          <w:szCs w:val="22"/>
        </w:rPr>
      </w:pPr>
    </w:p>
    <w:p w14:paraId="7330F3FD" w14:textId="77777777" w:rsidR="00DC2F94" w:rsidRPr="00496A6E" w:rsidRDefault="00DC2F94" w:rsidP="00586FBA">
      <w:pPr>
        <w:rPr>
          <w:rFonts w:ascii="Avenir Next" w:hAnsi="Avenir Next" w:cs="Arial"/>
          <w:bCs/>
          <w:sz w:val="22"/>
          <w:szCs w:val="22"/>
        </w:rPr>
      </w:pPr>
    </w:p>
    <w:p w14:paraId="380D15FD" w14:textId="77777777" w:rsidR="001A08CC" w:rsidRPr="00496A6E" w:rsidRDefault="001A08CC" w:rsidP="00586FBA">
      <w:pPr>
        <w:ind w:right="288"/>
        <w:jc w:val="both"/>
        <w:rPr>
          <w:rFonts w:ascii="Avenir Next" w:hAnsi="Avenir Next" w:cs="Arial"/>
          <w:sz w:val="22"/>
          <w:szCs w:val="22"/>
        </w:rPr>
      </w:pPr>
    </w:p>
    <w:sectPr w:rsidR="001A08CC" w:rsidRPr="00496A6E" w:rsidSect="00E632B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0F7AD" w14:textId="77777777" w:rsidR="006E44E1" w:rsidRDefault="006E44E1">
      <w:r>
        <w:separator/>
      </w:r>
    </w:p>
  </w:endnote>
  <w:endnote w:type="continuationSeparator" w:id="0">
    <w:p w14:paraId="197C233F" w14:textId="77777777" w:rsidR="006E44E1" w:rsidRDefault="006E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MT">
    <w:altName w:val="Arial"/>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9946" w14:textId="77777777" w:rsidR="00AC59FF" w:rsidRDefault="00AC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685C" w14:textId="77777777" w:rsidR="001468E7" w:rsidRPr="0043603D" w:rsidRDefault="001468E7" w:rsidP="00E01411">
    <w:pPr>
      <w:pStyle w:val="Footer"/>
      <w:framePr w:wrap="around" w:vAnchor="text" w:hAnchor="margin" w:xAlign="center" w:y="1"/>
      <w:rPr>
        <w:rStyle w:val="PageNumber"/>
      </w:rPr>
    </w:pPr>
    <w:r w:rsidRPr="0043603D">
      <w:rPr>
        <w:rStyle w:val="PageNumber"/>
        <w:lang w:val="fr-FR"/>
      </w:rPr>
      <w:t xml:space="preserve">Page </w:t>
    </w:r>
    <w:r w:rsidR="008D7FC2">
      <w:rPr>
        <w:rStyle w:val="PageNumber"/>
      </w:rPr>
      <w:fldChar w:fldCharType="begin"/>
    </w:r>
    <w:r w:rsidRPr="0043603D">
      <w:rPr>
        <w:rStyle w:val="PageNumber"/>
        <w:lang w:val="fr-FR"/>
      </w:rPr>
      <w:instrText xml:space="preserve">PAGE  </w:instrText>
    </w:r>
    <w:r w:rsidR="008D7FC2">
      <w:rPr>
        <w:rStyle w:val="PageNumber"/>
      </w:rPr>
      <w:fldChar w:fldCharType="separate"/>
    </w:r>
    <w:r w:rsidR="000B2AC3">
      <w:rPr>
        <w:rStyle w:val="PageNumber"/>
        <w:noProof/>
        <w:lang w:val="fr-FR"/>
      </w:rPr>
      <w:t>4</w:t>
    </w:r>
    <w:r w:rsidR="008D7FC2">
      <w:rPr>
        <w:rStyle w:val="PageNumber"/>
      </w:rPr>
      <w:fldChar w:fldCharType="end"/>
    </w:r>
  </w:p>
  <w:p w14:paraId="191E6B1D" w14:textId="77777777" w:rsidR="001468E7" w:rsidRPr="00E01411" w:rsidRDefault="001468E7" w:rsidP="00E01411">
    <w:pPr>
      <w:pStyle w:val="FormFooterBorder"/>
      <w:rPr>
        <w:lang w:val="fr-FR"/>
      </w:rPr>
    </w:pPr>
    <w:r>
      <w:rPr>
        <w:lang w:val="fr-FR"/>
      </w:rPr>
      <w:t>PHS 398/2590 (Rev. 11</w:t>
    </w:r>
    <w:r w:rsidRPr="00F451C8">
      <w:rPr>
        <w:lang w:val="fr-FR"/>
      </w:rPr>
      <w:t>/07)</w:t>
    </w:r>
    <w:r w:rsidRPr="00F451C8">
      <w:rPr>
        <w:lang w:val="fr-FR"/>
      </w:rPr>
      <w:tab/>
    </w:r>
    <w:r w:rsidRPr="00F451C8">
      <w:rPr>
        <w:lang w:val="fr-FR"/>
      </w:rPr>
      <w:tab/>
    </w:r>
    <w:r w:rsidRPr="00F451C8">
      <w:rPr>
        <w:b/>
        <w:bCs/>
        <w:lang w:val="fr-FR"/>
      </w:rPr>
      <w:t>Continuation Format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6D0" w14:textId="77777777" w:rsidR="00AC59FF" w:rsidRDefault="00AC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E0C4" w14:textId="77777777" w:rsidR="006E44E1" w:rsidRDefault="006E44E1">
      <w:r>
        <w:separator/>
      </w:r>
    </w:p>
  </w:footnote>
  <w:footnote w:type="continuationSeparator" w:id="0">
    <w:p w14:paraId="736C4592" w14:textId="77777777" w:rsidR="006E44E1" w:rsidRDefault="006E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4989" w14:textId="77777777" w:rsidR="00AC59FF" w:rsidRDefault="00AC5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115" w:type="dxa"/>
        <w:right w:w="115" w:type="dxa"/>
      </w:tblCellMar>
      <w:tblLook w:val="0000" w:firstRow="0" w:lastRow="0" w:firstColumn="0" w:lastColumn="0" w:noHBand="0" w:noVBand="0"/>
    </w:tblPr>
    <w:tblGrid>
      <w:gridCol w:w="5328"/>
      <w:gridCol w:w="5328"/>
    </w:tblGrid>
    <w:tr w:rsidR="001468E7" w:rsidRPr="00FB21F0" w14:paraId="6B1A0D87" w14:textId="77777777">
      <w:trPr>
        <w:trHeight w:hRule="exact" w:val="360"/>
        <w:jc w:val="center"/>
      </w:trPr>
      <w:tc>
        <w:tcPr>
          <w:tcW w:w="5328" w:type="dxa"/>
          <w:vAlign w:val="bottom"/>
        </w:tcPr>
        <w:p w14:paraId="4B041FB2" w14:textId="77777777" w:rsidR="001468E7" w:rsidRDefault="001468E7" w:rsidP="0099762B">
          <w:pPr>
            <w:pStyle w:val="PIHeader"/>
            <w:jc w:val="both"/>
          </w:pPr>
          <w:r>
            <w:t>Program Director/Principal Investigator (Last, First, Middle):</w:t>
          </w:r>
        </w:p>
      </w:tc>
      <w:tc>
        <w:tcPr>
          <w:tcW w:w="5328" w:type="dxa"/>
          <w:vAlign w:val="center"/>
        </w:tcPr>
        <w:p w14:paraId="7840DAE2" w14:textId="77777777" w:rsidR="001468E7" w:rsidRPr="0043603D" w:rsidRDefault="001468E7" w:rsidP="0099762B">
          <w:pPr>
            <w:pStyle w:val="DataField11pt"/>
            <w:jc w:val="both"/>
            <w:rPr>
              <w:lang w:val="nl-NL"/>
            </w:rPr>
          </w:pPr>
          <w:r w:rsidRPr="0043603D">
            <w:rPr>
              <w:rStyle w:val="DataField11pt-SingleChar"/>
              <w:lang w:val="nl-NL"/>
            </w:rPr>
            <w:t xml:space="preserve">Van der Kolk, Bessel </w:t>
          </w:r>
        </w:p>
      </w:tc>
    </w:tr>
  </w:tbl>
  <w:p w14:paraId="6185F6F1" w14:textId="77777777" w:rsidR="001468E7" w:rsidRPr="0043603D" w:rsidRDefault="001468E7">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67B2" w14:textId="77777777" w:rsidR="00AC59FF" w:rsidRDefault="00AC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BA1591A"/>
    <w:multiLevelType w:val="hybridMultilevel"/>
    <w:tmpl w:val="3B4418B4"/>
    <w:lvl w:ilvl="0" w:tplc="0002B1E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5581"/>
    <w:multiLevelType w:val="hybridMultilevel"/>
    <w:tmpl w:val="FA1CB5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11"/>
  </w:num>
  <w:num w:numId="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66"/>
    <w:rsid w:val="000055D8"/>
    <w:rsid w:val="0000620C"/>
    <w:rsid w:val="0001232D"/>
    <w:rsid w:val="00061599"/>
    <w:rsid w:val="00072095"/>
    <w:rsid w:val="00093DC0"/>
    <w:rsid w:val="0009631A"/>
    <w:rsid w:val="000B2AC3"/>
    <w:rsid w:val="000B38F2"/>
    <w:rsid w:val="000E5DE2"/>
    <w:rsid w:val="000E6F98"/>
    <w:rsid w:val="000F48F4"/>
    <w:rsid w:val="00100744"/>
    <w:rsid w:val="001217E3"/>
    <w:rsid w:val="00124531"/>
    <w:rsid w:val="00132A41"/>
    <w:rsid w:val="001468E7"/>
    <w:rsid w:val="00153046"/>
    <w:rsid w:val="00155490"/>
    <w:rsid w:val="00160FE1"/>
    <w:rsid w:val="00161236"/>
    <w:rsid w:val="001736E8"/>
    <w:rsid w:val="001A08CC"/>
    <w:rsid w:val="001B6304"/>
    <w:rsid w:val="001C1F0D"/>
    <w:rsid w:val="001E09D2"/>
    <w:rsid w:val="00201256"/>
    <w:rsid w:val="00211DBD"/>
    <w:rsid w:val="00225E66"/>
    <w:rsid w:val="00235AE1"/>
    <w:rsid w:val="00254104"/>
    <w:rsid w:val="00287A2A"/>
    <w:rsid w:val="002A66D1"/>
    <w:rsid w:val="002B3803"/>
    <w:rsid w:val="002C2F26"/>
    <w:rsid w:val="00307BEF"/>
    <w:rsid w:val="00347A4E"/>
    <w:rsid w:val="003551F5"/>
    <w:rsid w:val="003B11BC"/>
    <w:rsid w:val="003B47FC"/>
    <w:rsid w:val="003B7B0D"/>
    <w:rsid w:val="003C1950"/>
    <w:rsid w:val="003D62A3"/>
    <w:rsid w:val="003F0950"/>
    <w:rsid w:val="00404E78"/>
    <w:rsid w:val="0043603D"/>
    <w:rsid w:val="00496A6E"/>
    <w:rsid w:val="004B773B"/>
    <w:rsid w:val="004C6A3A"/>
    <w:rsid w:val="004D019E"/>
    <w:rsid w:val="004E482B"/>
    <w:rsid w:val="00511300"/>
    <w:rsid w:val="005201AF"/>
    <w:rsid w:val="00570E1A"/>
    <w:rsid w:val="00574DD3"/>
    <w:rsid w:val="00586FBA"/>
    <w:rsid w:val="005B732E"/>
    <w:rsid w:val="005C12AD"/>
    <w:rsid w:val="005D6D9F"/>
    <w:rsid w:val="0061267D"/>
    <w:rsid w:val="00625E71"/>
    <w:rsid w:val="00667055"/>
    <w:rsid w:val="006718FC"/>
    <w:rsid w:val="00680319"/>
    <w:rsid w:val="00680597"/>
    <w:rsid w:val="006969BA"/>
    <w:rsid w:val="006A78E9"/>
    <w:rsid w:val="006B1038"/>
    <w:rsid w:val="006C667F"/>
    <w:rsid w:val="006E193E"/>
    <w:rsid w:val="006E44E1"/>
    <w:rsid w:val="006F4118"/>
    <w:rsid w:val="006F5019"/>
    <w:rsid w:val="006F51C5"/>
    <w:rsid w:val="006F775B"/>
    <w:rsid w:val="00716394"/>
    <w:rsid w:val="00716591"/>
    <w:rsid w:val="00731C99"/>
    <w:rsid w:val="00756104"/>
    <w:rsid w:val="0076122A"/>
    <w:rsid w:val="007B1AA8"/>
    <w:rsid w:val="007C2752"/>
    <w:rsid w:val="007C77C3"/>
    <w:rsid w:val="007E7B71"/>
    <w:rsid w:val="00811E0D"/>
    <w:rsid w:val="00826ADE"/>
    <w:rsid w:val="00831162"/>
    <w:rsid w:val="008314F4"/>
    <w:rsid w:val="00842EA2"/>
    <w:rsid w:val="00856AC4"/>
    <w:rsid w:val="00864426"/>
    <w:rsid w:val="008715F7"/>
    <w:rsid w:val="008730B2"/>
    <w:rsid w:val="008A615E"/>
    <w:rsid w:val="008B4F6E"/>
    <w:rsid w:val="008D7FC2"/>
    <w:rsid w:val="009019A4"/>
    <w:rsid w:val="00902C66"/>
    <w:rsid w:val="0091401C"/>
    <w:rsid w:val="009175F7"/>
    <w:rsid w:val="00924EDE"/>
    <w:rsid w:val="0092514D"/>
    <w:rsid w:val="0093650D"/>
    <w:rsid w:val="009566CE"/>
    <w:rsid w:val="00960093"/>
    <w:rsid w:val="00990172"/>
    <w:rsid w:val="0099762B"/>
    <w:rsid w:val="009C15B7"/>
    <w:rsid w:val="009C32E9"/>
    <w:rsid w:val="009F3973"/>
    <w:rsid w:val="009F53F9"/>
    <w:rsid w:val="00A0540B"/>
    <w:rsid w:val="00A05CF6"/>
    <w:rsid w:val="00A13105"/>
    <w:rsid w:val="00A27546"/>
    <w:rsid w:val="00A34EF1"/>
    <w:rsid w:val="00A53567"/>
    <w:rsid w:val="00AA49DE"/>
    <w:rsid w:val="00AB41DC"/>
    <w:rsid w:val="00AB6F87"/>
    <w:rsid w:val="00AC59FF"/>
    <w:rsid w:val="00AE6F49"/>
    <w:rsid w:val="00AF109C"/>
    <w:rsid w:val="00AF366C"/>
    <w:rsid w:val="00B04BE8"/>
    <w:rsid w:val="00B56F69"/>
    <w:rsid w:val="00B67704"/>
    <w:rsid w:val="00B76E14"/>
    <w:rsid w:val="00B806E5"/>
    <w:rsid w:val="00B91D27"/>
    <w:rsid w:val="00B974CD"/>
    <w:rsid w:val="00BA03D3"/>
    <w:rsid w:val="00BB5F3B"/>
    <w:rsid w:val="00BC77C8"/>
    <w:rsid w:val="00BE2BBC"/>
    <w:rsid w:val="00BF7B57"/>
    <w:rsid w:val="00C45D80"/>
    <w:rsid w:val="00C77FB9"/>
    <w:rsid w:val="00C8129F"/>
    <w:rsid w:val="00CB3F9B"/>
    <w:rsid w:val="00CC0068"/>
    <w:rsid w:val="00CD0570"/>
    <w:rsid w:val="00CF49A1"/>
    <w:rsid w:val="00DB14D7"/>
    <w:rsid w:val="00DC2F94"/>
    <w:rsid w:val="00DD031F"/>
    <w:rsid w:val="00DD5967"/>
    <w:rsid w:val="00E01411"/>
    <w:rsid w:val="00E06384"/>
    <w:rsid w:val="00E1349D"/>
    <w:rsid w:val="00E13FF8"/>
    <w:rsid w:val="00E632BD"/>
    <w:rsid w:val="00E642E2"/>
    <w:rsid w:val="00E671D7"/>
    <w:rsid w:val="00EA68B0"/>
    <w:rsid w:val="00ED1F85"/>
    <w:rsid w:val="00ED502C"/>
    <w:rsid w:val="00ED50F2"/>
    <w:rsid w:val="00EF36DE"/>
    <w:rsid w:val="00F07A1E"/>
    <w:rsid w:val="00F340D2"/>
    <w:rsid w:val="00F434EE"/>
    <w:rsid w:val="00F451C8"/>
    <w:rsid w:val="00F82A92"/>
    <w:rsid w:val="00F95607"/>
    <w:rsid w:val="00FB21F0"/>
    <w:rsid w:val="00FB2ED4"/>
    <w:rsid w:val="00FC23D3"/>
    <w:rsid w:val="00FD07CF"/>
    <w:rsid w:val="00FD62E5"/>
    <w:rsid w:val="00FF558D"/>
    <w:rsid w:val="00FF7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7FA4B5"/>
  <w15:docId w15:val="{B40C6A27-3DCC-4D41-97F3-3053B8C6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F9B"/>
    <w:pPr>
      <w:autoSpaceDE w:val="0"/>
      <w:autoSpaceDN w:val="0"/>
    </w:pPr>
    <w:rPr>
      <w:sz w:val="24"/>
      <w:szCs w:val="24"/>
    </w:rPr>
  </w:style>
  <w:style w:type="paragraph" w:styleId="Heading1">
    <w:name w:val="heading 1"/>
    <w:basedOn w:val="Normal"/>
    <w:next w:val="Normal"/>
    <w:link w:val="Heading1Char"/>
    <w:uiPriority w:val="99"/>
    <w:qFormat/>
    <w:rsid w:val="00CB3F9B"/>
    <w:pPr>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CB3F9B"/>
    <w:pPr>
      <w:keepNext/>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CB3F9B"/>
    <w:pPr>
      <w:keepNext/>
      <w:spacing w:before="240" w:after="60"/>
      <w:outlineLvl w:val="2"/>
    </w:pPr>
    <w:rPr>
      <w:rFonts w:ascii="Arial" w:hAnsi="Arial" w:cs="Arial"/>
    </w:rPr>
  </w:style>
  <w:style w:type="paragraph" w:styleId="Heading4">
    <w:name w:val="heading 4"/>
    <w:basedOn w:val="Normal"/>
    <w:next w:val="Normal"/>
    <w:link w:val="Heading4Char"/>
    <w:uiPriority w:val="99"/>
    <w:qFormat/>
    <w:rsid w:val="00CB3F9B"/>
    <w:pPr>
      <w:keepNext/>
      <w:outlineLvl w:val="3"/>
    </w:pPr>
    <w:rPr>
      <w:rFonts w:ascii="Arial" w:hAnsi="Arial" w:cs="Arial"/>
      <w:b/>
      <w:bCs/>
      <w:sz w:val="22"/>
    </w:rPr>
  </w:style>
  <w:style w:type="paragraph" w:styleId="Heading5">
    <w:name w:val="heading 5"/>
    <w:basedOn w:val="Normal"/>
    <w:next w:val="Normal"/>
    <w:link w:val="Heading5Char"/>
    <w:uiPriority w:val="99"/>
    <w:qFormat/>
    <w:rsid w:val="00CB3F9B"/>
    <w:pPr>
      <w:keepNext/>
      <w:jc w:val="both"/>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80F65"/>
    <w:rPr>
      <w:rFonts w:ascii="Lucida Grande" w:hAnsi="Lucida Grande"/>
      <w:sz w:val="18"/>
      <w:szCs w:val="18"/>
    </w:rPr>
  </w:style>
  <w:style w:type="character" w:customStyle="1" w:styleId="BalloonTextChar">
    <w:name w:val="Balloon Text Char"/>
    <w:basedOn w:val="DefaultParagraphFont"/>
    <w:uiPriority w:val="99"/>
    <w:semiHidden/>
    <w:rsid w:val="00675DD6"/>
    <w:rPr>
      <w:rFonts w:ascii="Lucida Grande" w:hAnsi="Lucida Grande"/>
      <w:sz w:val="18"/>
      <w:szCs w:val="18"/>
    </w:rPr>
  </w:style>
  <w:style w:type="character" w:customStyle="1" w:styleId="BalloonTextChar0">
    <w:name w:val="Balloon Text Char"/>
    <w:basedOn w:val="DefaultParagraphFont"/>
    <w:uiPriority w:val="99"/>
    <w:semiHidden/>
    <w:rsid w:val="00FD01B4"/>
    <w:rPr>
      <w:rFonts w:ascii="Lucida Grande" w:hAnsi="Lucida Grande"/>
      <w:sz w:val="18"/>
      <w:szCs w:val="18"/>
    </w:rPr>
  </w:style>
  <w:style w:type="character" w:customStyle="1" w:styleId="Heading1Char">
    <w:name w:val="Heading 1 Char"/>
    <w:basedOn w:val="DefaultParagraphFont"/>
    <w:link w:val="Heading1"/>
    <w:uiPriority w:val="99"/>
    <w:locked/>
    <w:rsid w:val="00C45D8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45D8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45D80"/>
    <w:rPr>
      <w:rFonts w:ascii="Cambria" w:hAnsi="Cambria" w:cs="Times New Roman"/>
      <w:b/>
      <w:bCs/>
      <w:sz w:val="26"/>
      <w:szCs w:val="26"/>
    </w:rPr>
  </w:style>
  <w:style w:type="character" w:customStyle="1" w:styleId="Heading4Char">
    <w:name w:val="Heading 4 Char"/>
    <w:basedOn w:val="DefaultParagraphFont"/>
    <w:link w:val="Heading4"/>
    <w:uiPriority w:val="99"/>
    <w:locked/>
    <w:rsid w:val="00C45D8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45D80"/>
    <w:rPr>
      <w:rFonts w:ascii="Calibri" w:hAnsi="Calibri" w:cs="Times New Roman"/>
      <w:b/>
      <w:bCs/>
      <w:i/>
      <w:iCs/>
      <w:sz w:val="26"/>
      <w:szCs w:val="26"/>
    </w:rPr>
  </w:style>
  <w:style w:type="character" w:customStyle="1" w:styleId="BalloonTextChar1">
    <w:name w:val="Balloon Text Char1"/>
    <w:basedOn w:val="DefaultParagraphFont"/>
    <w:link w:val="BalloonText"/>
    <w:uiPriority w:val="99"/>
    <w:semiHidden/>
    <w:rsid w:val="00380F65"/>
    <w:rPr>
      <w:rFonts w:ascii="Lucida Grande" w:hAnsi="Lucida Grande"/>
      <w:sz w:val="18"/>
      <w:szCs w:val="18"/>
    </w:rPr>
  </w:style>
  <w:style w:type="character" w:customStyle="1" w:styleId="BalloonTextChar2">
    <w:name w:val="Balloon Text Char"/>
    <w:basedOn w:val="DefaultParagraphFont"/>
    <w:uiPriority w:val="99"/>
    <w:semiHidden/>
    <w:rsid w:val="00FD01B4"/>
    <w:rPr>
      <w:rFonts w:ascii="Lucida Grande" w:hAnsi="Lucida Grande"/>
      <w:sz w:val="18"/>
      <w:szCs w:val="18"/>
    </w:rPr>
  </w:style>
  <w:style w:type="paragraph" w:styleId="ListBullet">
    <w:name w:val="List Bullet"/>
    <w:basedOn w:val="Normal"/>
    <w:autoRedefine/>
    <w:uiPriority w:val="99"/>
    <w:rsid w:val="00CB3F9B"/>
    <w:pPr>
      <w:numPr>
        <w:numId w:val="1"/>
      </w:numPr>
    </w:pPr>
    <w:rPr>
      <w:rFonts w:ascii="Times" w:hAnsi="Times" w:cs="Times"/>
    </w:rPr>
  </w:style>
  <w:style w:type="paragraph" w:styleId="ListBullet2">
    <w:name w:val="List Bullet 2"/>
    <w:basedOn w:val="Normal"/>
    <w:autoRedefine/>
    <w:uiPriority w:val="99"/>
    <w:rsid w:val="00CB3F9B"/>
    <w:pPr>
      <w:numPr>
        <w:numId w:val="2"/>
      </w:numPr>
    </w:pPr>
    <w:rPr>
      <w:rFonts w:ascii="Times" w:hAnsi="Times" w:cs="Times"/>
    </w:rPr>
  </w:style>
  <w:style w:type="paragraph" w:styleId="ListBullet3">
    <w:name w:val="List Bullet 3"/>
    <w:basedOn w:val="Normal"/>
    <w:autoRedefine/>
    <w:uiPriority w:val="99"/>
    <w:rsid w:val="00CB3F9B"/>
    <w:pPr>
      <w:numPr>
        <w:numId w:val="3"/>
      </w:numPr>
    </w:pPr>
    <w:rPr>
      <w:rFonts w:ascii="Times" w:hAnsi="Times" w:cs="Times"/>
    </w:rPr>
  </w:style>
  <w:style w:type="paragraph" w:styleId="ListBullet4">
    <w:name w:val="List Bullet 4"/>
    <w:basedOn w:val="Normal"/>
    <w:autoRedefine/>
    <w:uiPriority w:val="99"/>
    <w:rsid w:val="00CB3F9B"/>
    <w:pPr>
      <w:numPr>
        <w:numId w:val="4"/>
      </w:numPr>
    </w:pPr>
    <w:rPr>
      <w:rFonts w:ascii="Times" w:hAnsi="Times" w:cs="Times"/>
    </w:rPr>
  </w:style>
  <w:style w:type="paragraph" w:styleId="ListBullet5">
    <w:name w:val="List Bullet 5"/>
    <w:basedOn w:val="Normal"/>
    <w:autoRedefine/>
    <w:uiPriority w:val="99"/>
    <w:rsid w:val="00CB3F9B"/>
    <w:pPr>
      <w:numPr>
        <w:numId w:val="5"/>
      </w:numPr>
    </w:pPr>
    <w:rPr>
      <w:rFonts w:ascii="Times" w:hAnsi="Times" w:cs="Times"/>
    </w:rPr>
  </w:style>
  <w:style w:type="paragraph" w:styleId="ListNumber">
    <w:name w:val="List Number"/>
    <w:basedOn w:val="Normal"/>
    <w:uiPriority w:val="99"/>
    <w:rsid w:val="00CB3F9B"/>
    <w:pPr>
      <w:numPr>
        <w:numId w:val="6"/>
      </w:numPr>
    </w:pPr>
    <w:rPr>
      <w:rFonts w:ascii="Times" w:hAnsi="Times" w:cs="Times"/>
    </w:rPr>
  </w:style>
  <w:style w:type="paragraph" w:styleId="ListNumber2">
    <w:name w:val="List Number 2"/>
    <w:basedOn w:val="Normal"/>
    <w:uiPriority w:val="99"/>
    <w:rsid w:val="00CB3F9B"/>
    <w:pPr>
      <w:numPr>
        <w:numId w:val="7"/>
      </w:numPr>
    </w:pPr>
    <w:rPr>
      <w:rFonts w:ascii="Times" w:hAnsi="Times" w:cs="Times"/>
    </w:rPr>
  </w:style>
  <w:style w:type="paragraph" w:styleId="ListNumber3">
    <w:name w:val="List Number 3"/>
    <w:basedOn w:val="Normal"/>
    <w:uiPriority w:val="99"/>
    <w:rsid w:val="00CB3F9B"/>
    <w:pPr>
      <w:numPr>
        <w:numId w:val="8"/>
      </w:numPr>
    </w:pPr>
    <w:rPr>
      <w:rFonts w:ascii="Times" w:hAnsi="Times" w:cs="Times"/>
    </w:rPr>
  </w:style>
  <w:style w:type="paragraph" w:styleId="ListNumber4">
    <w:name w:val="List Number 4"/>
    <w:basedOn w:val="Normal"/>
    <w:uiPriority w:val="99"/>
    <w:rsid w:val="00CB3F9B"/>
    <w:pPr>
      <w:numPr>
        <w:numId w:val="9"/>
      </w:numPr>
    </w:pPr>
    <w:rPr>
      <w:rFonts w:ascii="Times" w:hAnsi="Times" w:cs="Times"/>
    </w:rPr>
  </w:style>
  <w:style w:type="paragraph" w:styleId="ListNumber5">
    <w:name w:val="List Number 5"/>
    <w:basedOn w:val="Normal"/>
    <w:uiPriority w:val="99"/>
    <w:rsid w:val="00CB3F9B"/>
    <w:pPr>
      <w:numPr>
        <w:numId w:val="10"/>
      </w:numPr>
    </w:pPr>
    <w:rPr>
      <w:rFonts w:ascii="Times" w:hAnsi="Times" w:cs="Times"/>
    </w:rPr>
  </w:style>
  <w:style w:type="paragraph" w:customStyle="1" w:styleId="QuickA">
    <w:name w:val="Quick A."/>
    <w:basedOn w:val="Normal"/>
    <w:uiPriority w:val="99"/>
    <w:rsid w:val="00CB3F9B"/>
    <w:pPr>
      <w:widowControl w:val="0"/>
      <w:ind w:left="720" w:hanging="720"/>
    </w:pPr>
  </w:style>
  <w:style w:type="paragraph" w:customStyle="1" w:styleId="ReminderList1">
    <w:name w:val="Reminder List 1"/>
    <w:basedOn w:val="Normal"/>
    <w:uiPriority w:val="99"/>
    <w:rsid w:val="00CB3F9B"/>
    <w:pPr>
      <w:tabs>
        <w:tab w:val="left" w:pos="360"/>
        <w:tab w:val="num" w:pos="54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CB3F9B"/>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uiPriority w:val="99"/>
    <w:rsid w:val="00CB3F9B"/>
    <w:pPr>
      <w:tabs>
        <w:tab w:val="num" w:pos="720"/>
        <w:tab w:val="left" w:pos="1080"/>
      </w:tabs>
      <w:spacing w:after="60"/>
      <w:ind w:left="1080" w:hanging="360"/>
    </w:pPr>
    <w:rPr>
      <w:rFonts w:ascii="Helvetica" w:hAnsi="Helvetica" w:cs="Helvetica"/>
      <w:sz w:val="22"/>
      <w:szCs w:val="22"/>
    </w:rPr>
  </w:style>
  <w:style w:type="paragraph" w:styleId="BodyTextIndent">
    <w:name w:val="Body Text Indent"/>
    <w:basedOn w:val="Normal"/>
    <w:link w:val="BodyTextIndentChar"/>
    <w:uiPriority w:val="99"/>
    <w:rsid w:val="00CB3F9B"/>
    <w:pPr>
      <w:ind w:left="720"/>
      <w:jc w:val="both"/>
    </w:pPr>
    <w:rPr>
      <w:rFonts w:ascii="Arial" w:hAnsi="Arial" w:cs="Arial"/>
      <w:color w:val="FF0000"/>
      <w:sz w:val="20"/>
      <w:szCs w:val="20"/>
    </w:rPr>
  </w:style>
  <w:style w:type="character" w:customStyle="1" w:styleId="BodyTextIndentChar">
    <w:name w:val="Body Text Indent Char"/>
    <w:basedOn w:val="DefaultParagraphFont"/>
    <w:link w:val="BodyTextIndent"/>
    <w:uiPriority w:val="99"/>
    <w:semiHidden/>
    <w:locked/>
    <w:rsid w:val="00C45D80"/>
    <w:rPr>
      <w:rFonts w:cs="Times New Roman"/>
      <w:sz w:val="24"/>
      <w:szCs w:val="24"/>
    </w:rPr>
  </w:style>
  <w:style w:type="paragraph" w:styleId="NormalWeb">
    <w:name w:val="Normal (Web)"/>
    <w:basedOn w:val="Normal"/>
    <w:uiPriority w:val="99"/>
    <w:rsid w:val="00CB3F9B"/>
    <w:pPr>
      <w:autoSpaceDE/>
      <w:autoSpaceDN/>
      <w:spacing w:before="100" w:beforeAutospacing="1" w:after="100" w:afterAutospacing="1"/>
    </w:pPr>
    <w:rPr>
      <w:rFonts w:ascii="Arial" w:eastAsia="Arial Unicode MS" w:hAnsi="Arial"/>
    </w:rPr>
  </w:style>
  <w:style w:type="paragraph" w:styleId="Header">
    <w:name w:val="header"/>
    <w:basedOn w:val="Normal"/>
    <w:link w:val="HeaderChar"/>
    <w:uiPriority w:val="99"/>
    <w:rsid w:val="00CB3F9B"/>
    <w:pPr>
      <w:tabs>
        <w:tab w:val="center" w:pos="4320"/>
        <w:tab w:val="right" w:pos="8640"/>
      </w:tabs>
    </w:pPr>
  </w:style>
  <w:style w:type="character" w:customStyle="1" w:styleId="HeaderChar">
    <w:name w:val="Header Char"/>
    <w:basedOn w:val="DefaultParagraphFont"/>
    <w:link w:val="Header"/>
    <w:uiPriority w:val="99"/>
    <w:locked/>
    <w:rsid w:val="003C1950"/>
    <w:rPr>
      <w:rFonts w:cs="Times New Roman"/>
      <w:sz w:val="24"/>
      <w:szCs w:val="24"/>
    </w:rPr>
  </w:style>
  <w:style w:type="paragraph" w:customStyle="1" w:styleId="DataField10pt">
    <w:name w:val="Data Field 10pt"/>
    <w:basedOn w:val="Normal"/>
    <w:uiPriority w:val="99"/>
    <w:rsid w:val="00CB3F9B"/>
    <w:rPr>
      <w:rFonts w:ascii="Arial" w:hAnsi="Arial" w:cs="Arial"/>
      <w:sz w:val="20"/>
      <w:szCs w:val="20"/>
    </w:rPr>
  </w:style>
  <w:style w:type="paragraph" w:customStyle="1" w:styleId="DataField11pt">
    <w:name w:val="Data Field 11pt"/>
    <w:basedOn w:val="Normal"/>
    <w:uiPriority w:val="99"/>
    <w:rsid w:val="00CB3F9B"/>
    <w:pPr>
      <w:spacing w:line="300" w:lineRule="exact"/>
    </w:pPr>
    <w:rPr>
      <w:rFonts w:ascii="Arial" w:hAnsi="Arial" w:cs="Arial"/>
      <w:noProof/>
      <w:sz w:val="22"/>
      <w:szCs w:val="20"/>
    </w:rPr>
  </w:style>
  <w:style w:type="paragraph" w:styleId="Footer">
    <w:name w:val="footer"/>
    <w:basedOn w:val="Normal"/>
    <w:link w:val="FooterChar"/>
    <w:uiPriority w:val="99"/>
    <w:rsid w:val="00CB3F9B"/>
    <w:pPr>
      <w:tabs>
        <w:tab w:val="center" w:pos="4320"/>
        <w:tab w:val="right" w:pos="8640"/>
      </w:tabs>
    </w:pPr>
  </w:style>
  <w:style w:type="character" w:customStyle="1" w:styleId="FooterChar">
    <w:name w:val="Footer Char"/>
    <w:basedOn w:val="DefaultParagraphFont"/>
    <w:link w:val="Footer"/>
    <w:uiPriority w:val="99"/>
    <w:semiHidden/>
    <w:locked/>
    <w:rsid w:val="00C45D80"/>
    <w:rPr>
      <w:rFonts w:cs="Times New Roman"/>
      <w:sz w:val="24"/>
      <w:szCs w:val="24"/>
    </w:rPr>
  </w:style>
  <w:style w:type="character" w:styleId="PageNumber">
    <w:name w:val="page number"/>
    <w:basedOn w:val="DefaultParagraphFont"/>
    <w:uiPriority w:val="99"/>
    <w:rsid w:val="00CB3F9B"/>
    <w:rPr>
      <w:rFonts w:ascii="Arial" w:hAnsi="Arial" w:cs="Times New Roman"/>
      <w:sz w:val="20"/>
      <w:u w:val="single"/>
    </w:rPr>
  </w:style>
  <w:style w:type="paragraph" w:customStyle="1" w:styleId="FormFooter">
    <w:name w:val="Form Footer"/>
    <w:basedOn w:val="Normal"/>
    <w:uiPriority w:val="99"/>
    <w:rsid w:val="00CB3F9B"/>
    <w:pPr>
      <w:tabs>
        <w:tab w:val="center" w:pos="5328"/>
        <w:tab w:val="right" w:pos="10728"/>
      </w:tabs>
      <w:ind w:left="58"/>
    </w:pPr>
    <w:rPr>
      <w:rFonts w:ascii="Arial" w:hAnsi="Arial" w:cs="Arial"/>
      <w:sz w:val="16"/>
      <w:szCs w:val="16"/>
    </w:rPr>
  </w:style>
  <w:style w:type="paragraph" w:customStyle="1" w:styleId="FormFooterBorder">
    <w:name w:val="FormFooter/Border"/>
    <w:basedOn w:val="Footer"/>
    <w:uiPriority w:val="99"/>
    <w:rsid w:val="00CB3F9B"/>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uiPriority w:val="99"/>
    <w:rsid w:val="00CB3F9B"/>
    <w:pPr>
      <w:spacing w:before="40" w:after="40"/>
      <w:jc w:val="center"/>
    </w:pPr>
    <w:rPr>
      <w:rFonts w:ascii="Arial" w:hAnsi="Arial" w:cs="Arial"/>
      <w:i/>
      <w:iCs/>
      <w:sz w:val="16"/>
      <w:szCs w:val="16"/>
    </w:rPr>
  </w:style>
  <w:style w:type="paragraph" w:customStyle="1" w:styleId="NameofApplicant">
    <w:name w:val="Name of Applicant"/>
    <w:basedOn w:val="Normal"/>
    <w:uiPriority w:val="99"/>
    <w:rsid w:val="00CB3F9B"/>
    <w:rPr>
      <w:rFonts w:ascii="Arial" w:hAnsi="Arial" w:cs="Arial"/>
      <w:sz w:val="16"/>
      <w:szCs w:val="15"/>
    </w:rPr>
  </w:style>
  <w:style w:type="paragraph" w:customStyle="1" w:styleId="Arial10BoldText">
    <w:name w:val="Arial10BoldText"/>
    <w:basedOn w:val="Normal"/>
    <w:uiPriority w:val="99"/>
    <w:rsid w:val="00CB3F9B"/>
    <w:pPr>
      <w:spacing w:before="20" w:after="20"/>
    </w:pPr>
    <w:rPr>
      <w:rFonts w:ascii="Arial" w:hAnsi="Arial" w:cs="Arial"/>
      <w:b/>
      <w:bCs/>
      <w:sz w:val="20"/>
      <w:szCs w:val="20"/>
    </w:rPr>
  </w:style>
  <w:style w:type="paragraph" w:customStyle="1" w:styleId="FormFieldCaption">
    <w:name w:val="Form Field Caption"/>
    <w:basedOn w:val="Normal"/>
    <w:uiPriority w:val="99"/>
    <w:rsid w:val="00CB3F9B"/>
    <w:pPr>
      <w:tabs>
        <w:tab w:val="left" w:pos="270"/>
      </w:tabs>
    </w:pPr>
    <w:rPr>
      <w:rFonts w:ascii="Arial" w:hAnsi="Arial" w:cs="Arial"/>
      <w:sz w:val="16"/>
      <w:szCs w:val="16"/>
    </w:rPr>
  </w:style>
  <w:style w:type="paragraph" w:customStyle="1" w:styleId="FormFieldCaption7pt">
    <w:name w:val="Form Field Caption 7pt"/>
    <w:basedOn w:val="Normal"/>
    <w:uiPriority w:val="99"/>
    <w:rsid w:val="00CB3F9B"/>
    <w:pPr>
      <w:tabs>
        <w:tab w:val="left" w:pos="252"/>
      </w:tabs>
    </w:pPr>
    <w:rPr>
      <w:rFonts w:ascii="Arial" w:hAnsi="Arial" w:cs="Arial"/>
      <w:sz w:val="14"/>
      <w:szCs w:val="14"/>
    </w:rPr>
  </w:style>
  <w:style w:type="paragraph" w:customStyle="1" w:styleId="PIHeader">
    <w:name w:val="PI Header"/>
    <w:basedOn w:val="Normal"/>
    <w:uiPriority w:val="99"/>
    <w:rsid w:val="00CB3F9B"/>
    <w:pPr>
      <w:spacing w:after="40"/>
      <w:ind w:left="864"/>
    </w:pPr>
    <w:rPr>
      <w:rFonts w:ascii="Arial" w:hAnsi="Arial" w:cs="Arial"/>
      <w:noProof/>
      <w:sz w:val="16"/>
      <w:szCs w:val="20"/>
    </w:rPr>
  </w:style>
  <w:style w:type="paragraph" w:styleId="EnvelopeReturn">
    <w:name w:val="envelope return"/>
    <w:basedOn w:val="Normal"/>
    <w:uiPriority w:val="99"/>
    <w:rsid w:val="00CB3F9B"/>
    <w:rPr>
      <w:rFonts w:ascii="Arial" w:hAnsi="Arial" w:cs="Arial"/>
      <w:sz w:val="20"/>
      <w:szCs w:val="20"/>
    </w:rPr>
  </w:style>
  <w:style w:type="paragraph" w:customStyle="1" w:styleId="HeadNoteNotItalics">
    <w:name w:val="HeadNoteNotItalics"/>
    <w:basedOn w:val="HeadingNote"/>
    <w:uiPriority w:val="99"/>
    <w:rsid w:val="00CB3F9B"/>
    <w:rPr>
      <w:i w:val="0"/>
    </w:rPr>
  </w:style>
  <w:style w:type="paragraph" w:styleId="Date">
    <w:name w:val="Date"/>
    <w:basedOn w:val="Normal"/>
    <w:next w:val="Normal"/>
    <w:link w:val="DateChar"/>
    <w:uiPriority w:val="99"/>
    <w:rsid w:val="00CB3F9B"/>
    <w:rPr>
      <w:rFonts w:ascii="Times" w:hAnsi="Times"/>
    </w:rPr>
  </w:style>
  <w:style w:type="character" w:customStyle="1" w:styleId="DateChar">
    <w:name w:val="Date Char"/>
    <w:basedOn w:val="DefaultParagraphFont"/>
    <w:link w:val="Date"/>
    <w:uiPriority w:val="99"/>
    <w:semiHidden/>
    <w:locked/>
    <w:rsid w:val="00C45D80"/>
    <w:rPr>
      <w:rFonts w:cs="Times New Roman"/>
      <w:sz w:val="24"/>
      <w:szCs w:val="24"/>
    </w:rPr>
  </w:style>
  <w:style w:type="paragraph" w:styleId="BlockText">
    <w:name w:val="Block Text"/>
    <w:basedOn w:val="Normal"/>
    <w:uiPriority w:val="99"/>
    <w:rsid w:val="00CB3F9B"/>
    <w:pPr>
      <w:autoSpaceDE/>
      <w:autoSpaceDN/>
      <w:ind w:left="360" w:right="-360" w:hanging="360"/>
    </w:pPr>
    <w:rPr>
      <w:sz w:val="20"/>
      <w:szCs w:val="20"/>
    </w:rPr>
  </w:style>
  <w:style w:type="paragraph" w:styleId="EndnoteText">
    <w:name w:val="endnote text"/>
    <w:basedOn w:val="Normal"/>
    <w:link w:val="EndnoteTextChar"/>
    <w:uiPriority w:val="99"/>
    <w:semiHidden/>
    <w:rsid w:val="00CB3F9B"/>
    <w:pPr>
      <w:autoSpaceDE/>
      <w:autoSpaceDN/>
    </w:pPr>
    <w:rPr>
      <w:rFonts w:ascii="Arial" w:hAnsi="Arial"/>
      <w:sz w:val="22"/>
      <w:szCs w:val="20"/>
    </w:rPr>
  </w:style>
  <w:style w:type="character" w:customStyle="1" w:styleId="EndnoteTextChar">
    <w:name w:val="Endnote Text Char"/>
    <w:basedOn w:val="DefaultParagraphFont"/>
    <w:link w:val="EndnoteText"/>
    <w:uiPriority w:val="99"/>
    <w:semiHidden/>
    <w:locked/>
    <w:rsid w:val="00C45D80"/>
    <w:rPr>
      <w:rFonts w:cs="Times New Roman"/>
      <w:sz w:val="20"/>
      <w:szCs w:val="20"/>
    </w:rPr>
  </w:style>
  <w:style w:type="paragraph" w:styleId="BodyText">
    <w:name w:val="Body Text"/>
    <w:basedOn w:val="Normal"/>
    <w:link w:val="BodyTextChar"/>
    <w:uiPriority w:val="99"/>
    <w:rsid w:val="00CB3F9B"/>
    <w:pPr>
      <w:autoSpaceDE/>
      <w:autoSpaceDN/>
      <w:spacing w:after="120"/>
    </w:pPr>
  </w:style>
  <w:style w:type="character" w:customStyle="1" w:styleId="BodyTextChar">
    <w:name w:val="Body Text Char"/>
    <w:basedOn w:val="DefaultParagraphFont"/>
    <w:link w:val="BodyText"/>
    <w:uiPriority w:val="99"/>
    <w:semiHidden/>
    <w:locked/>
    <w:rsid w:val="00C45D80"/>
    <w:rPr>
      <w:rFonts w:cs="Times New Roman"/>
      <w:sz w:val="24"/>
      <w:szCs w:val="24"/>
    </w:rPr>
  </w:style>
  <w:style w:type="paragraph" w:styleId="BodyTextIndent2">
    <w:name w:val="Body Text Indent 2"/>
    <w:basedOn w:val="Normal"/>
    <w:link w:val="BodyTextIndent2Char"/>
    <w:uiPriority w:val="99"/>
    <w:rsid w:val="00CB3F9B"/>
    <w:pPr>
      <w:spacing w:before="40"/>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locked/>
    <w:rsid w:val="00C45D80"/>
    <w:rPr>
      <w:rFonts w:cs="Times New Roman"/>
      <w:sz w:val="24"/>
      <w:szCs w:val="24"/>
    </w:rPr>
  </w:style>
  <w:style w:type="paragraph" w:styleId="BodyTextIndent3">
    <w:name w:val="Body Text Indent 3"/>
    <w:basedOn w:val="Normal"/>
    <w:link w:val="BodyTextIndent3Char"/>
    <w:uiPriority w:val="99"/>
    <w:rsid w:val="00CB3F9B"/>
    <w:pPr>
      <w:tabs>
        <w:tab w:val="left" w:pos="576"/>
      </w:tabs>
      <w:spacing w:before="40" w:line="180" w:lineRule="auto"/>
      <w:ind w:left="576" w:hanging="576"/>
    </w:pPr>
    <w:rPr>
      <w:rFonts w:ascii="Arial" w:hAnsi="Arial"/>
      <w:sz w:val="22"/>
      <w:szCs w:val="22"/>
    </w:rPr>
  </w:style>
  <w:style w:type="character" w:customStyle="1" w:styleId="BodyTextIndent3Char">
    <w:name w:val="Body Text Indent 3 Char"/>
    <w:basedOn w:val="DefaultParagraphFont"/>
    <w:link w:val="BodyTextIndent3"/>
    <w:uiPriority w:val="99"/>
    <w:semiHidden/>
    <w:locked/>
    <w:rsid w:val="00C45D80"/>
    <w:rPr>
      <w:rFonts w:cs="Times New Roman"/>
      <w:sz w:val="16"/>
      <w:szCs w:val="16"/>
    </w:rPr>
  </w:style>
  <w:style w:type="character" w:styleId="Hyperlink">
    <w:name w:val="Hyperlink"/>
    <w:basedOn w:val="DefaultParagraphFont"/>
    <w:uiPriority w:val="99"/>
    <w:rsid w:val="00CB3F9B"/>
    <w:rPr>
      <w:rFonts w:cs="Times New Roman"/>
      <w:color w:val="0000FF"/>
      <w:u w:val="single"/>
    </w:rPr>
  </w:style>
  <w:style w:type="paragraph" w:styleId="HTMLPreformatted">
    <w:name w:val="HTML Preformatted"/>
    <w:basedOn w:val="Normal"/>
    <w:link w:val="HTMLPreformattedChar"/>
    <w:uiPriority w:val="99"/>
    <w:rsid w:val="003C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3C1950"/>
    <w:rPr>
      <w:rFonts w:ascii="Courier New" w:hAnsi="Courier New" w:cs="Times New Roman"/>
    </w:rPr>
  </w:style>
  <w:style w:type="character" w:styleId="FollowedHyperlink">
    <w:name w:val="FollowedHyperlink"/>
    <w:basedOn w:val="DefaultParagraphFont"/>
    <w:uiPriority w:val="99"/>
    <w:rsid w:val="00225E66"/>
    <w:rPr>
      <w:rFonts w:cs="Times New Roman"/>
      <w:color w:val="800080"/>
      <w:u w:val="single"/>
    </w:rPr>
  </w:style>
  <w:style w:type="character" w:customStyle="1" w:styleId="DataField11pt-SingleChar">
    <w:name w:val="Data Field 11pt-Single Char"/>
    <w:basedOn w:val="DefaultParagraphFont"/>
    <w:link w:val="DataField11pt-Single"/>
    <w:uiPriority w:val="99"/>
    <w:locked/>
    <w:rsid w:val="002C2F26"/>
    <w:rPr>
      <w:rFonts w:ascii="Arial" w:hAnsi="Arial" w:cs="Arial"/>
      <w:sz w:val="22"/>
      <w:lang w:val="en-US" w:eastAsia="en-US" w:bidi="ar-SA"/>
    </w:rPr>
  </w:style>
  <w:style w:type="paragraph" w:customStyle="1" w:styleId="DataField11pt-Single">
    <w:name w:val="Data Field 11pt-Single"/>
    <w:basedOn w:val="Normal"/>
    <w:link w:val="DataField11pt-SingleChar"/>
    <w:uiPriority w:val="99"/>
    <w:rsid w:val="002C2F26"/>
    <w:rPr>
      <w:rFonts w:ascii="Arial" w:hAnsi="Arial" w:cs="Arial"/>
      <w:sz w:val="22"/>
      <w:szCs w:val="20"/>
    </w:rPr>
  </w:style>
  <w:style w:type="character" w:customStyle="1" w:styleId="apple-converted-space">
    <w:name w:val="apple-converted-space"/>
    <w:basedOn w:val="DefaultParagraphFont"/>
    <w:rsid w:val="00DD031F"/>
  </w:style>
  <w:style w:type="paragraph" w:styleId="ListParagraph">
    <w:name w:val="List Paragraph"/>
    <w:basedOn w:val="Normal"/>
    <w:uiPriority w:val="34"/>
    <w:qFormat/>
    <w:rsid w:val="003B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2564">
      <w:bodyDiv w:val="1"/>
      <w:marLeft w:val="0"/>
      <w:marRight w:val="0"/>
      <w:marTop w:val="0"/>
      <w:marBottom w:val="0"/>
      <w:divBdr>
        <w:top w:val="none" w:sz="0" w:space="0" w:color="auto"/>
        <w:left w:val="none" w:sz="0" w:space="0" w:color="auto"/>
        <w:bottom w:val="none" w:sz="0" w:space="0" w:color="auto"/>
        <w:right w:val="none" w:sz="0" w:space="0" w:color="auto"/>
      </w:divBdr>
    </w:div>
    <w:div w:id="313291458">
      <w:bodyDiv w:val="1"/>
      <w:marLeft w:val="0"/>
      <w:marRight w:val="0"/>
      <w:marTop w:val="0"/>
      <w:marBottom w:val="0"/>
      <w:divBdr>
        <w:top w:val="none" w:sz="0" w:space="0" w:color="auto"/>
        <w:left w:val="none" w:sz="0" w:space="0" w:color="auto"/>
        <w:bottom w:val="none" w:sz="0" w:space="0" w:color="auto"/>
        <w:right w:val="none" w:sz="0" w:space="0" w:color="auto"/>
      </w:divBdr>
    </w:div>
    <w:div w:id="388653200">
      <w:marLeft w:val="0"/>
      <w:marRight w:val="0"/>
      <w:marTop w:val="0"/>
      <w:marBottom w:val="0"/>
      <w:divBdr>
        <w:top w:val="none" w:sz="0" w:space="0" w:color="auto"/>
        <w:left w:val="none" w:sz="0" w:space="0" w:color="auto"/>
        <w:bottom w:val="none" w:sz="0" w:space="0" w:color="auto"/>
        <w:right w:val="none" w:sz="0" w:space="0" w:color="auto"/>
      </w:divBdr>
    </w:div>
    <w:div w:id="454762644">
      <w:bodyDiv w:val="1"/>
      <w:marLeft w:val="0"/>
      <w:marRight w:val="0"/>
      <w:marTop w:val="0"/>
      <w:marBottom w:val="0"/>
      <w:divBdr>
        <w:top w:val="none" w:sz="0" w:space="0" w:color="auto"/>
        <w:left w:val="none" w:sz="0" w:space="0" w:color="auto"/>
        <w:bottom w:val="none" w:sz="0" w:space="0" w:color="auto"/>
        <w:right w:val="none" w:sz="0" w:space="0" w:color="auto"/>
      </w:divBdr>
    </w:div>
    <w:div w:id="530802217">
      <w:bodyDiv w:val="1"/>
      <w:marLeft w:val="0"/>
      <w:marRight w:val="0"/>
      <w:marTop w:val="0"/>
      <w:marBottom w:val="0"/>
      <w:divBdr>
        <w:top w:val="none" w:sz="0" w:space="0" w:color="auto"/>
        <w:left w:val="none" w:sz="0" w:space="0" w:color="auto"/>
        <w:bottom w:val="none" w:sz="0" w:space="0" w:color="auto"/>
        <w:right w:val="none" w:sz="0" w:space="0" w:color="auto"/>
      </w:divBdr>
    </w:div>
    <w:div w:id="544872216">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884174720">
      <w:bodyDiv w:val="1"/>
      <w:marLeft w:val="0"/>
      <w:marRight w:val="0"/>
      <w:marTop w:val="0"/>
      <w:marBottom w:val="0"/>
      <w:divBdr>
        <w:top w:val="none" w:sz="0" w:space="0" w:color="auto"/>
        <w:left w:val="none" w:sz="0" w:space="0" w:color="auto"/>
        <w:bottom w:val="none" w:sz="0" w:space="0" w:color="auto"/>
        <w:right w:val="none" w:sz="0" w:space="0" w:color="auto"/>
      </w:divBdr>
    </w:div>
    <w:div w:id="1005284882">
      <w:bodyDiv w:val="1"/>
      <w:marLeft w:val="0"/>
      <w:marRight w:val="0"/>
      <w:marTop w:val="0"/>
      <w:marBottom w:val="0"/>
      <w:divBdr>
        <w:top w:val="none" w:sz="0" w:space="0" w:color="auto"/>
        <w:left w:val="none" w:sz="0" w:space="0" w:color="auto"/>
        <w:bottom w:val="none" w:sz="0" w:space="0" w:color="auto"/>
        <w:right w:val="none" w:sz="0" w:space="0" w:color="auto"/>
      </w:divBdr>
    </w:div>
    <w:div w:id="1025785159">
      <w:bodyDiv w:val="1"/>
      <w:marLeft w:val="0"/>
      <w:marRight w:val="0"/>
      <w:marTop w:val="0"/>
      <w:marBottom w:val="0"/>
      <w:divBdr>
        <w:top w:val="none" w:sz="0" w:space="0" w:color="auto"/>
        <w:left w:val="none" w:sz="0" w:space="0" w:color="auto"/>
        <w:bottom w:val="none" w:sz="0" w:space="0" w:color="auto"/>
        <w:right w:val="none" w:sz="0" w:space="0" w:color="auto"/>
      </w:divBdr>
    </w:div>
    <w:div w:id="1139567953">
      <w:bodyDiv w:val="1"/>
      <w:marLeft w:val="0"/>
      <w:marRight w:val="0"/>
      <w:marTop w:val="0"/>
      <w:marBottom w:val="0"/>
      <w:divBdr>
        <w:top w:val="none" w:sz="0" w:space="0" w:color="auto"/>
        <w:left w:val="none" w:sz="0" w:space="0" w:color="auto"/>
        <w:bottom w:val="none" w:sz="0" w:space="0" w:color="auto"/>
        <w:right w:val="none" w:sz="0" w:space="0" w:color="auto"/>
      </w:divBdr>
    </w:div>
    <w:div w:id="1241527798">
      <w:bodyDiv w:val="1"/>
      <w:marLeft w:val="0"/>
      <w:marRight w:val="0"/>
      <w:marTop w:val="0"/>
      <w:marBottom w:val="0"/>
      <w:divBdr>
        <w:top w:val="none" w:sz="0" w:space="0" w:color="auto"/>
        <w:left w:val="none" w:sz="0" w:space="0" w:color="auto"/>
        <w:bottom w:val="none" w:sz="0" w:space="0" w:color="auto"/>
        <w:right w:val="none" w:sz="0" w:space="0" w:color="auto"/>
      </w:divBdr>
    </w:div>
    <w:div w:id="1419206006">
      <w:bodyDiv w:val="1"/>
      <w:marLeft w:val="0"/>
      <w:marRight w:val="0"/>
      <w:marTop w:val="0"/>
      <w:marBottom w:val="0"/>
      <w:divBdr>
        <w:top w:val="none" w:sz="0" w:space="0" w:color="auto"/>
        <w:left w:val="none" w:sz="0" w:space="0" w:color="auto"/>
        <w:bottom w:val="none" w:sz="0" w:space="0" w:color="auto"/>
        <w:right w:val="none" w:sz="0" w:space="0" w:color="auto"/>
      </w:divBdr>
    </w:div>
    <w:div w:id="1725760721">
      <w:bodyDiv w:val="1"/>
      <w:marLeft w:val="0"/>
      <w:marRight w:val="0"/>
      <w:marTop w:val="0"/>
      <w:marBottom w:val="0"/>
      <w:divBdr>
        <w:top w:val="none" w:sz="0" w:space="0" w:color="auto"/>
        <w:left w:val="none" w:sz="0" w:space="0" w:color="auto"/>
        <w:bottom w:val="none" w:sz="0" w:space="0" w:color="auto"/>
        <w:right w:val="none" w:sz="0" w:space="0" w:color="auto"/>
      </w:divBdr>
    </w:div>
    <w:div w:id="1762018931">
      <w:bodyDiv w:val="1"/>
      <w:marLeft w:val="0"/>
      <w:marRight w:val="0"/>
      <w:marTop w:val="0"/>
      <w:marBottom w:val="0"/>
      <w:divBdr>
        <w:top w:val="none" w:sz="0" w:space="0" w:color="auto"/>
        <w:left w:val="none" w:sz="0" w:space="0" w:color="auto"/>
        <w:bottom w:val="none" w:sz="0" w:space="0" w:color="auto"/>
        <w:right w:val="none" w:sz="0" w:space="0" w:color="auto"/>
      </w:divBdr>
    </w:div>
    <w:div w:id="18410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PHS 398 (Rev. 9/04), Biographical Sketch Format Page</vt:lpstr>
    </vt:vector>
  </TitlesOfParts>
  <Company>DHHS/PHS/NIH</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Biographical Sketch Format Page</dc:title>
  <dc:subject>DHHS, Public Health Service Grant Application</dc:subject>
  <dc:creator>Office of Extramural Programs</dc:creator>
  <cp:keywords>PHS Grant Application, PHS 398 (Rev. 9/04), Biographical Sketch Format Page</cp:keywords>
  <dc:description/>
  <cp:lastModifiedBy>Bessel van der Kolk</cp:lastModifiedBy>
  <cp:revision>4</cp:revision>
  <cp:lastPrinted>2016-01-11T15:12:00Z</cp:lastPrinted>
  <dcterms:created xsi:type="dcterms:W3CDTF">2021-06-14T16:27:00Z</dcterms:created>
  <dcterms:modified xsi:type="dcterms:W3CDTF">2021-07-17T22:18:00Z</dcterms:modified>
</cp:coreProperties>
</file>